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7777777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[номер]</w:t>
      </w:r>
    </w:p>
    <w:p w14:paraId="2E53B8C2" w14:textId="2292642E" w:rsidR="00CD006D" w:rsidRPr="0080728B" w:rsidRDefault="00BD3C7B" w:rsidP="0080728B">
      <w:pPr>
        <w:widowControl w:val="0"/>
        <w:jc w:val="center"/>
        <w:rPr>
          <w:rFonts w:ascii="Times New Roman" w:hAnsi="Times New Roman" w:cs="Times New Roman"/>
          <w:b/>
          <w:sz w:val="22"/>
          <w:szCs w:val="22"/>
        </w:rPr>
      </w:pPr>
      <w:r w:rsidRPr="00BD3C7B">
        <w:rPr>
          <w:rFonts w:ascii="Times New Roman" w:hAnsi="Times New Roman" w:cs="Times New Roman"/>
          <w:b/>
          <w:sz w:val="22"/>
          <w:szCs w:val="22"/>
        </w:rPr>
        <w:t>на выполнение комплексных инженерных изысканий, разработку проектной и рабочей документации по объекту «Комплекс очистных сооружений поверхностных ливневых (дождевых) и талых сточных вод, дренажных вод ОРУ-110, ОРУ-220 и промплощадки Ондской ГЭС»</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43724204" w14:textId="77777777" w:rsidR="00BD3C7B" w:rsidRPr="00BD3C7B" w:rsidRDefault="00BD3C7B" w:rsidP="00BD3C7B">
      <w:pPr>
        <w:widowControl w:val="0"/>
        <w:jc w:val="center"/>
        <w:rPr>
          <w:rFonts w:ascii="Times New Roman" w:hAnsi="Times New Roman" w:cs="Times New Roman"/>
          <w:b/>
          <w:bCs/>
          <w:sz w:val="22"/>
          <w:szCs w:val="22"/>
        </w:rPr>
      </w:pPr>
      <w:r w:rsidRPr="00BD3C7B">
        <w:rPr>
          <w:rFonts w:ascii="Times New Roman" w:hAnsi="Times New Roman" w:cs="Times New Roman"/>
          <w:b/>
          <w:bCs/>
          <w:sz w:val="22"/>
          <w:szCs w:val="22"/>
        </w:rPr>
        <w:t xml:space="preserve">Общество с ограниченной ответственностью «ЕвроСибЭнерго-тепловая энергия» </w:t>
      </w:r>
    </w:p>
    <w:p w14:paraId="26C18230" w14:textId="115B7AEF" w:rsidR="00CD006D" w:rsidRPr="0080728B" w:rsidRDefault="00BD3C7B" w:rsidP="00BD3C7B">
      <w:pPr>
        <w:widowControl w:val="0"/>
        <w:jc w:val="center"/>
        <w:rPr>
          <w:rFonts w:ascii="Times New Roman" w:hAnsi="Times New Roman" w:cs="Times New Roman"/>
          <w:b/>
          <w:bCs/>
          <w:sz w:val="22"/>
          <w:szCs w:val="22"/>
        </w:rPr>
      </w:pPr>
      <w:r w:rsidRPr="00BD3C7B">
        <w:rPr>
          <w:rFonts w:ascii="Times New Roman" w:hAnsi="Times New Roman" w:cs="Times New Roman"/>
          <w:b/>
          <w:bCs/>
          <w:sz w:val="22"/>
          <w:szCs w:val="22"/>
        </w:rPr>
        <w:t>(ООО «ЕвроСибЭнерго-тепловая энергия»)</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662BC940" w:rsidR="00CD006D" w:rsidRPr="0080728B" w:rsidRDefault="00BD3C7B"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2022 г.</w:t>
      </w:r>
    </w:p>
    <w:p w14:paraId="42F37C25" w14:textId="5526CCC3" w:rsidR="00CD006D" w:rsidRPr="0080728B" w:rsidRDefault="00BD3C7B"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д. Каменный Бор</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77777777"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Pr="000D2D16">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1F8B4620" w14:textId="77777777" w:rsidR="008F3F84" w:rsidRPr="000D2D16" w:rsidRDefault="006E2EA1"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3D0DFB30"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7928133A"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1176804C"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0A24B090"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18</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0F69E3F9" w14:textId="77777777" w:rsidR="008F3F84" w:rsidRPr="000D2D16" w:rsidRDefault="006E2EA1"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6C5B8B1D"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0EF4D891"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6224DE0F"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B67C5CF"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171C604E"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6A75C77" w14:textId="77777777" w:rsidR="008F3F84" w:rsidRPr="000D2D16" w:rsidRDefault="006E2EA1"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4D9309B0"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1CE77138"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75EF215F" w14:textId="77777777" w:rsidR="008F3F84" w:rsidRPr="000D2D16" w:rsidRDefault="006E2EA1"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71E023E8"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22BE090B" w14:textId="77777777" w:rsidR="008F3F84" w:rsidRPr="000D2D16" w:rsidRDefault="006E2EA1"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6F6DA79C"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5CC409DA"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6E2EA1"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6" w:history="1">
        <w:r w:rsidR="008F3F84" w:rsidRPr="000D2D16">
          <w:rPr>
            <w:rFonts w:ascii="Times New Roman" w:eastAsia="Times New Roman" w:hAnsi="Times New Roman" w:cs="Times New Roman"/>
            <w:bCs/>
            <w:noProof/>
            <w:sz w:val="22"/>
            <w:szCs w:val="22"/>
            <w:u w:val="single"/>
          </w:rPr>
          <w:t>Приложение № 1 Задание на проектирование</w:t>
        </w:r>
        <w:r w:rsidR="008F3F84" w:rsidRPr="000D2D16">
          <w:rPr>
            <w:rFonts w:ascii="Times New Roman" w:eastAsia="Times New Roman" w:hAnsi="Times New Roman" w:cs="Times New Roman"/>
            <w:bCs/>
            <w:noProof/>
            <w:webHidden/>
            <w:sz w:val="22"/>
            <w:szCs w:val="22"/>
          </w:rPr>
          <w:tab/>
          <w:t>45</w:t>
        </w:r>
      </w:hyperlink>
    </w:p>
    <w:p w14:paraId="7421F277"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7" w:history="1">
        <w:r w:rsidR="008F3F84"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008F3F84" w:rsidRPr="000D2D16">
          <w:rPr>
            <w:rFonts w:ascii="Times New Roman" w:eastAsia="Times New Roman" w:hAnsi="Times New Roman" w:cs="Times New Roman"/>
            <w:bCs/>
            <w:noProof/>
            <w:webHidden/>
            <w:sz w:val="22"/>
            <w:szCs w:val="22"/>
          </w:rPr>
          <w:tab/>
          <w:t>46</w:t>
        </w:r>
      </w:hyperlink>
    </w:p>
    <w:p w14:paraId="555FACC6"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8" w:history="1">
        <w:r w:rsidR="008F3F84"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008F3F84" w:rsidRPr="000D2D16">
          <w:rPr>
            <w:rFonts w:ascii="Times New Roman" w:eastAsia="Times New Roman" w:hAnsi="Times New Roman" w:cs="Times New Roman"/>
            <w:bCs/>
            <w:noProof/>
            <w:webHidden/>
            <w:sz w:val="22"/>
            <w:szCs w:val="22"/>
          </w:rPr>
          <w:tab/>
          <w:t>47</w:t>
        </w:r>
      </w:hyperlink>
    </w:p>
    <w:p w14:paraId="52741759"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9" w:history="1">
        <w:r w:rsidR="008F3F84"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008F3F84" w:rsidRPr="000D2D16">
          <w:rPr>
            <w:rFonts w:ascii="Times New Roman" w:eastAsia="Times New Roman" w:hAnsi="Times New Roman" w:cs="Times New Roman"/>
            <w:bCs/>
            <w:noProof/>
            <w:webHidden/>
            <w:sz w:val="22"/>
            <w:szCs w:val="22"/>
          </w:rPr>
          <w:tab/>
          <w:t>48</w:t>
        </w:r>
      </w:hyperlink>
    </w:p>
    <w:p w14:paraId="4AB08EFE"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0" w:history="1">
        <w:r w:rsidR="008F3F84" w:rsidRPr="000D2D16">
          <w:rPr>
            <w:rFonts w:ascii="Times New Roman" w:eastAsia="Times New Roman" w:hAnsi="Times New Roman" w:cs="Times New Roman"/>
            <w:bCs/>
            <w:noProof/>
            <w:sz w:val="22"/>
            <w:szCs w:val="22"/>
            <w:u w:val="single"/>
          </w:rPr>
          <w:t>Приложение № 5 Авторский надзор</w:t>
        </w:r>
        <w:r w:rsidR="008F3F84" w:rsidRPr="000D2D16">
          <w:rPr>
            <w:rFonts w:ascii="Times New Roman" w:eastAsia="Times New Roman" w:hAnsi="Times New Roman" w:cs="Times New Roman"/>
            <w:bCs/>
            <w:noProof/>
            <w:webHidden/>
            <w:sz w:val="22"/>
            <w:szCs w:val="22"/>
          </w:rPr>
          <w:tab/>
          <w:t>49</w:t>
        </w:r>
      </w:hyperlink>
    </w:p>
    <w:p w14:paraId="726A820F"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1" w:history="1">
        <w:r w:rsidR="008F3F84" w:rsidRPr="000D2D16">
          <w:rPr>
            <w:rFonts w:ascii="Times New Roman" w:eastAsia="Times New Roman" w:hAnsi="Times New Roman" w:cs="Times New Roman"/>
            <w:bCs/>
            <w:noProof/>
            <w:sz w:val="22"/>
            <w:szCs w:val="22"/>
            <w:u w:val="single"/>
          </w:rPr>
          <w:t>Приложение № 6 Гарантии и заверения</w:t>
        </w:r>
        <w:r w:rsidR="008F3F84" w:rsidRPr="000D2D16">
          <w:rPr>
            <w:rFonts w:ascii="Times New Roman" w:eastAsia="Times New Roman" w:hAnsi="Times New Roman" w:cs="Times New Roman"/>
            <w:bCs/>
            <w:noProof/>
            <w:webHidden/>
            <w:sz w:val="22"/>
            <w:szCs w:val="22"/>
          </w:rPr>
          <w:tab/>
          <w:t>52</w:t>
        </w:r>
      </w:hyperlink>
    </w:p>
    <w:p w14:paraId="7B0C66D7"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2" w:history="1">
        <w:r w:rsidR="008F3F84" w:rsidRPr="000D2D16">
          <w:rPr>
            <w:rFonts w:ascii="Times New Roman" w:eastAsia="Times New Roman" w:hAnsi="Times New Roman" w:cs="Times New Roman"/>
            <w:bCs/>
            <w:noProof/>
            <w:sz w:val="22"/>
            <w:szCs w:val="22"/>
            <w:u w:val="single"/>
          </w:rPr>
          <w:t>Приложение № 7</w:t>
        </w:r>
        <w:r w:rsidR="008F3F84" w:rsidRPr="000D2D16">
          <w:rPr>
            <w:rFonts w:ascii="Times New Roman" w:eastAsia="Times New Roman" w:hAnsi="Times New Roman" w:cs="Times New Roman"/>
            <w:bCs/>
            <w:noProof/>
            <w:webHidden/>
            <w:sz w:val="22"/>
            <w:szCs w:val="22"/>
          </w:rPr>
          <w:t xml:space="preserve"> </w:t>
        </w:r>
        <w:r w:rsidR="008F3F84"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008F3F84" w:rsidRPr="000D2D16">
          <w:rPr>
            <w:rFonts w:ascii="Times New Roman" w:eastAsia="Times New Roman" w:hAnsi="Times New Roman" w:cs="Times New Roman"/>
            <w:bCs/>
            <w:noProof/>
            <w:webHidden/>
            <w:sz w:val="22"/>
            <w:szCs w:val="22"/>
          </w:rPr>
          <w:t xml:space="preserve">                 57</w:t>
        </w:r>
      </w:hyperlink>
    </w:p>
    <w:p w14:paraId="25D24DCD"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0D2D16">
          <w:rPr>
            <w:rFonts w:ascii="Times New Roman" w:eastAsia="Times New Roman" w:hAnsi="Times New Roman" w:cs="Times New Roman"/>
            <w:bCs/>
            <w:noProof/>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t>59</w:t>
        </w:r>
      </w:hyperlink>
    </w:p>
    <w:p w14:paraId="0FFF8984"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4" w:history="1">
        <w:r w:rsidR="008F3F84" w:rsidRPr="000D2D16">
          <w:rPr>
            <w:rFonts w:ascii="Times New Roman" w:eastAsia="Times New Roman" w:hAnsi="Times New Roman" w:cs="Times New Roman"/>
            <w:bCs/>
            <w:noProof/>
            <w:sz w:val="22"/>
            <w:szCs w:val="22"/>
            <w:u w:val="single"/>
          </w:rPr>
          <w:t>Приложение № 9</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Форма Банковской гарантии на надлежащее исполнение обязательств в Гарантийный период</w:t>
        </w:r>
        <w:r w:rsidR="008F3F84" w:rsidRPr="000D2D16">
          <w:rPr>
            <w:rFonts w:ascii="Times New Roman" w:eastAsia="Times New Roman" w:hAnsi="Times New Roman" w:cs="Times New Roman"/>
            <w:bCs/>
            <w:noProof/>
            <w:webHidden/>
            <w:sz w:val="22"/>
            <w:szCs w:val="22"/>
          </w:rPr>
          <w:tab/>
          <w:t>61</w:t>
        </w:r>
      </w:hyperlink>
    </w:p>
    <w:p w14:paraId="594B50D6"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5" w:history="1">
        <w:r w:rsidR="008F3F84" w:rsidRPr="000D2D16">
          <w:rPr>
            <w:rFonts w:ascii="Times New Roman" w:eastAsia="Times New Roman" w:hAnsi="Times New Roman" w:cs="Times New Roman"/>
            <w:bCs/>
            <w:noProof/>
            <w:sz w:val="22"/>
            <w:szCs w:val="22"/>
            <w:u w:val="single"/>
          </w:rPr>
          <w:t>Приложение № 10</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0D2D16">
          <w:rPr>
            <w:rFonts w:ascii="Times New Roman" w:eastAsia="Times New Roman" w:hAnsi="Times New Roman" w:cs="Times New Roman"/>
            <w:bCs/>
            <w:noProof/>
            <w:webHidden/>
            <w:sz w:val="22"/>
            <w:szCs w:val="22"/>
          </w:rPr>
          <w:tab/>
          <w:t>63</w:t>
        </w:r>
      </w:hyperlink>
    </w:p>
    <w:p w14:paraId="39691150"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6" w:history="1">
        <w:r w:rsidR="008F3F84" w:rsidRPr="000D2D16">
          <w:rPr>
            <w:rFonts w:ascii="Times New Roman" w:eastAsia="Times New Roman" w:hAnsi="Times New Roman" w:cs="Times New Roman"/>
            <w:bCs/>
            <w:noProof/>
            <w:sz w:val="22"/>
            <w:szCs w:val="22"/>
            <w:u w:val="single"/>
          </w:rPr>
          <w:t>Приложение № 11</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008F3F84" w:rsidRPr="000D2D16">
          <w:rPr>
            <w:rFonts w:ascii="Times New Roman" w:eastAsia="Times New Roman" w:hAnsi="Times New Roman" w:cs="Times New Roman"/>
            <w:bCs/>
            <w:noProof/>
            <w:webHidden/>
            <w:sz w:val="22"/>
            <w:szCs w:val="22"/>
          </w:rPr>
          <w:tab/>
          <w:t>75</w:t>
        </w:r>
      </w:hyperlink>
    </w:p>
    <w:p w14:paraId="0EC9EF4D" w14:textId="77777777" w:rsidR="008F3F84" w:rsidRPr="000D2D16"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7" w:history="1">
        <w:r w:rsidR="008F3F84" w:rsidRPr="000D2D16">
          <w:rPr>
            <w:rFonts w:ascii="Times New Roman" w:eastAsia="Times New Roman" w:hAnsi="Times New Roman" w:cs="Times New Roman"/>
            <w:bCs/>
            <w:noProof/>
            <w:sz w:val="22"/>
            <w:szCs w:val="22"/>
            <w:u w:val="single"/>
          </w:rPr>
          <w:t>Приложение № 12</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Календарный график выполнения работ</w:t>
        </w:r>
        <w:r w:rsidR="008F3F84" w:rsidRPr="000D2D16">
          <w:rPr>
            <w:rFonts w:ascii="Times New Roman" w:eastAsia="Times New Roman" w:hAnsi="Times New Roman" w:cs="Times New Roman"/>
            <w:bCs/>
            <w:noProof/>
            <w:webHidden/>
            <w:sz w:val="22"/>
            <w:szCs w:val="22"/>
          </w:rPr>
          <w:tab/>
          <w:t>80</w:t>
        </w:r>
      </w:hyperlink>
    </w:p>
    <w:p w14:paraId="73EE0A27" w14:textId="77777777" w:rsidR="008F3F84" w:rsidRPr="008F3F84" w:rsidRDefault="006E2EA1"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8" w:history="1">
        <w:r w:rsidR="008F3F84" w:rsidRPr="000D2D16">
          <w:rPr>
            <w:rFonts w:ascii="Times New Roman" w:eastAsia="Times New Roman" w:hAnsi="Times New Roman" w:cs="Times New Roman"/>
            <w:bCs/>
            <w:noProof/>
            <w:sz w:val="22"/>
            <w:szCs w:val="22"/>
            <w:u w:val="single"/>
          </w:rPr>
          <w:t>Приложение № 13</w:t>
        </w:r>
        <w:r w:rsidR="008F3F84" w:rsidRPr="000D2D16">
          <w:rPr>
            <w:rFonts w:ascii="Times New Roman" w:eastAsia="Times New Roman" w:hAnsi="Times New Roman" w:cs="Times New Roman"/>
            <w:bCs/>
            <w:sz w:val="22"/>
            <w:szCs w:val="22"/>
            <w:u w:val="singl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8F3F84" w:rsidRPr="000D2D16">
          <w:rPr>
            <w:rFonts w:ascii="Times New Roman" w:eastAsia="Times New Roman" w:hAnsi="Times New Roman" w:cs="Times New Roman"/>
            <w:bCs/>
            <w:noProof/>
            <w:webHidden/>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403CB781" w:rsidR="009B1278" w:rsidRPr="0080728B" w:rsidRDefault="00BD3C7B" w:rsidP="0080728B">
      <w:pPr>
        <w:pStyle w:val="a6"/>
        <w:widowControl w:val="0"/>
        <w:jc w:val="both"/>
        <w:rPr>
          <w:rFonts w:ascii="Times New Roman" w:hAnsi="Times New Roman" w:cs="Times New Roman"/>
          <w:sz w:val="22"/>
          <w:szCs w:val="22"/>
        </w:rPr>
      </w:pPr>
      <w:r w:rsidRPr="00BD3C7B">
        <w:rPr>
          <w:rFonts w:ascii="Times New Roman" w:hAnsi="Times New Roman" w:cs="Times New Roman"/>
          <w:sz w:val="22"/>
          <w:szCs w:val="22"/>
        </w:rPr>
        <w:t>Общество с ограниченной ответственностью «ЕвроСибЭнерго-тепловая энергия» (ООО «ЕвроСибЭнерго-тепловая энергия»)</w:t>
      </w:r>
      <w:r w:rsidR="002D68D5"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sidRPr="00BD3C7B">
        <w:rPr>
          <w:rFonts w:ascii="Times New Roman" w:hAnsi="Times New Roman" w:cs="Times New Roman"/>
          <w:sz w:val="22"/>
          <w:szCs w:val="22"/>
        </w:rPr>
        <w:t>генерального директора Виговского Андрея Витальевича</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084703E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80728B">
        <w:rPr>
          <w:rFonts w:ascii="Times New Roman" w:hAnsi="Times New Roman" w:cs="Times New Roman"/>
        </w:rPr>
        <w:t xml:space="preserve"> (в действующей редакции)</w:t>
      </w:r>
      <w:r w:rsidRPr="0080728B">
        <w:rPr>
          <w:rFonts w:ascii="Times New Roman" w:hAnsi="Times New Roman" w:cs="Times New Roman"/>
        </w:rPr>
        <w:t>, в порядке, установленном законодательством Р</w:t>
      </w:r>
      <w:r w:rsidR="009B112F" w:rsidRPr="0080728B">
        <w:rPr>
          <w:rFonts w:ascii="Times New Roman" w:hAnsi="Times New Roman" w:cs="Times New Roman"/>
        </w:rPr>
        <w:t xml:space="preserve">оссийской </w:t>
      </w:r>
      <w:r w:rsidRPr="0080728B">
        <w:rPr>
          <w:rFonts w:ascii="Times New Roman" w:hAnsi="Times New Roman" w:cs="Times New Roman"/>
        </w:rPr>
        <w:t>Ф</w:t>
      </w:r>
      <w:r w:rsidR="009B112F" w:rsidRPr="0080728B">
        <w:rPr>
          <w:rFonts w:ascii="Times New Roman" w:hAnsi="Times New Roman" w:cs="Times New Roman"/>
        </w:rPr>
        <w:t>едерации</w:t>
      </w:r>
      <w:r w:rsidRPr="0080728B">
        <w:rPr>
          <w:rFonts w:ascii="Times New Roman" w:hAnsi="Times New Roman" w:cs="Times New Roman"/>
        </w:rPr>
        <w:t xml:space="preserve">, подтверждающий выполнение Подрядчиком </w:t>
      </w:r>
      <w:r w:rsidR="004F5215" w:rsidRPr="0080728B">
        <w:rPr>
          <w:rFonts w:ascii="Times New Roman" w:hAnsi="Times New Roman" w:cs="Times New Roman"/>
        </w:rPr>
        <w:t>[</w:t>
      </w:r>
      <w:r w:rsidR="00461CF5" w:rsidRPr="0080728B">
        <w:rPr>
          <w:rFonts w:ascii="Times New Roman" w:hAnsi="Times New Roman" w:cs="Times New Roman"/>
        </w:rPr>
        <w:t>Этапа Работ</w:t>
      </w:r>
      <w:r w:rsidR="004F5215" w:rsidRPr="0080728B">
        <w:rPr>
          <w:rFonts w:ascii="Times New Roman" w:hAnsi="Times New Roman" w:cs="Times New Roman"/>
        </w:rPr>
        <w:t>]</w:t>
      </w:r>
      <w:r w:rsidR="00F47C50" w:rsidRPr="0080728B">
        <w:rPr>
          <w:rFonts w:ascii="Times New Roman" w:hAnsi="Times New Roman" w:cs="Times New Roman"/>
        </w:rPr>
        <w:t xml:space="preserve"> / </w:t>
      </w:r>
      <w:r w:rsidR="004F5215" w:rsidRPr="0080728B">
        <w:rPr>
          <w:rFonts w:ascii="Times New Roman" w:hAnsi="Times New Roman" w:cs="Times New Roman"/>
        </w:rPr>
        <w:t>[</w:t>
      </w:r>
      <w:r w:rsidR="00461CF5" w:rsidRPr="0080728B">
        <w:rPr>
          <w:rFonts w:ascii="Times New Roman" w:hAnsi="Times New Roman" w:cs="Times New Roman"/>
        </w:rPr>
        <w:t>Работ</w:t>
      </w:r>
      <w:r w:rsidR="004F5215" w:rsidRPr="0080728B">
        <w:rPr>
          <w:rFonts w:ascii="Times New Roman" w:hAnsi="Times New Roman" w:cs="Times New Roman"/>
        </w:rPr>
        <w:t>]</w:t>
      </w:r>
      <w:r w:rsidRPr="0080728B">
        <w:rPr>
          <w:rFonts w:ascii="Times New Roman" w:hAnsi="Times New Roman" w:cs="Times New Roman"/>
        </w:rPr>
        <w:t xml:space="preserve">, подписанный </w:t>
      </w:r>
      <w:r w:rsidR="00CE6DC4" w:rsidRPr="0080728B">
        <w:rPr>
          <w:rFonts w:ascii="Times New Roman" w:hAnsi="Times New Roman" w:cs="Times New Roman"/>
        </w:rPr>
        <w:t xml:space="preserve">Представителями </w:t>
      </w:r>
      <w:r w:rsidRPr="0080728B">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14:paraId="276CC859" w14:textId="61C915E2"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9464A9" w:rsidRPr="0080728B">
        <w:rPr>
          <w:rFonts w:ascii="Times New Roman" w:hAnsi="Times New Roman" w:cs="Times New Roman"/>
        </w:rPr>
        <w:t xml:space="preserve">  </w:t>
      </w:r>
      <w:r w:rsidR="0017632E" w:rsidRPr="0080728B">
        <w:rPr>
          <w:rFonts w:ascii="Times New Roman" w:hAnsi="Times New Roman" w:cs="Times New Roman"/>
        </w:rPr>
        <w:t>в полном объёме.</w:t>
      </w:r>
    </w:p>
    <w:p w14:paraId="134ED09B" w14:textId="6E3BE6B2" w:rsidR="00970981" w:rsidRPr="0080728B" w:rsidRDefault="00231036"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w:t>
      </w:r>
      <w:r w:rsidR="000020FF" w:rsidRPr="0080728B">
        <w:rPr>
          <w:rFonts w:ascii="Times New Roman" w:hAnsi="Times New Roman" w:cs="Times New Roman"/>
        </w:rPr>
        <w:t xml:space="preserve"> </w:t>
      </w:r>
      <w:r w:rsidRPr="0080728B">
        <w:rPr>
          <w:rFonts w:ascii="Times New Roman" w:hAnsi="Times New Roman" w:cs="Times New Roman"/>
        </w:rPr>
        <w:t xml:space="preserve">обозначает </w:t>
      </w:r>
      <w:r w:rsidR="00894E01" w:rsidRPr="0080728B">
        <w:rPr>
          <w:rFonts w:ascii="Times New Roman" w:hAnsi="Times New Roman" w:cs="Times New Roman"/>
        </w:rPr>
        <w:t>период</w:t>
      </w:r>
      <w:r w:rsidR="006D6B9F" w:rsidRPr="0080728B">
        <w:rPr>
          <w:rFonts w:ascii="Times New Roman" w:hAnsi="Times New Roman" w:cs="Times New Roman"/>
        </w:rPr>
        <w:t xml:space="preserve"> с даты </w:t>
      </w:r>
      <w:r w:rsidR="00E41B4E" w:rsidRPr="0080728B">
        <w:rPr>
          <w:rFonts w:ascii="Times New Roman" w:hAnsi="Times New Roman" w:cs="Times New Roman"/>
        </w:rPr>
        <w:t xml:space="preserve">подписания Акта сдачи-приемки </w:t>
      </w:r>
      <w:r w:rsidR="009308F9" w:rsidRPr="0080728B">
        <w:rPr>
          <w:rFonts w:ascii="Times New Roman" w:hAnsi="Times New Roman" w:cs="Times New Roman"/>
        </w:rPr>
        <w:t>результатов выполненных работ</w:t>
      </w:r>
      <w:r w:rsidR="001F3DC2" w:rsidRPr="0080728B">
        <w:rPr>
          <w:rFonts w:ascii="Times New Roman" w:hAnsi="Times New Roman" w:cs="Times New Roman"/>
        </w:rPr>
        <w:t xml:space="preserve"> </w:t>
      </w:r>
      <w:r w:rsidR="00685F43" w:rsidRPr="0080728B">
        <w:rPr>
          <w:rFonts w:ascii="Times New Roman" w:hAnsi="Times New Roman" w:cs="Times New Roman"/>
        </w:rPr>
        <w:t>и распространя</w:t>
      </w:r>
      <w:r w:rsidR="0012150D" w:rsidRPr="0080728B">
        <w:rPr>
          <w:rFonts w:ascii="Times New Roman" w:hAnsi="Times New Roman" w:cs="Times New Roman"/>
        </w:rPr>
        <w:t>ющийся</w:t>
      </w:r>
      <w:r w:rsidR="00685F43" w:rsidRPr="0080728B">
        <w:rPr>
          <w:rFonts w:ascii="Times New Roman" w:hAnsi="Times New Roman" w:cs="Times New Roman"/>
        </w:rPr>
        <w:t xml:space="preserve"> на весь срок строительства</w:t>
      </w:r>
      <w:r w:rsidR="005760E0" w:rsidRPr="0080728B">
        <w:rPr>
          <w:rFonts w:ascii="Times New Roman" w:hAnsi="Times New Roman" w:cs="Times New Roman"/>
        </w:rPr>
        <w:t xml:space="preserve"> </w:t>
      </w:r>
      <w:r w:rsidR="00685F43" w:rsidRPr="0080728B">
        <w:rPr>
          <w:rFonts w:ascii="Times New Roman" w:hAnsi="Times New Roman" w:cs="Times New Roman"/>
        </w:rPr>
        <w:t>/</w:t>
      </w:r>
      <w:r w:rsidR="009464A9" w:rsidRPr="0080728B">
        <w:rPr>
          <w:rFonts w:ascii="Times New Roman" w:hAnsi="Times New Roman" w:cs="Times New Roman"/>
        </w:rPr>
        <w:t xml:space="preserve"> </w:t>
      </w:r>
      <w:r w:rsidR="00685F43" w:rsidRPr="0080728B">
        <w:rPr>
          <w:rFonts w:ascii="Times New Roman" w:hAnsi="Times New Roman" w:cs="Times New Roman"/>
        </w:rPr>
        <w:t>реконструкции /</w:t>
      </w:r>
      <w:r w:rsidR="005760E0" w:rsidRPr="0080728B">
        <w:rPr>
          <w:rFonts w:ascii="Times New Roman" w:hAnsi="Times New Roman" w:cs="Times New Roman"/>
        </w:rPr>
        <w:t xml:space="preserve"> </w:t>
      </w:r>
      <w:r w:rsidR="00685F43" w:rsidRPr="0080728B">
        <w:rPr>
          <w:rFonts w:ascii="Times New Roman" w:hAnsi="Times New Roman" w:cs="Times New Roman"/>
        </w:rPr>
        <w:t>эксплуатации Объекта</w:t>
      </w:r>
      <w:r w:rsidR="006D6B9F" w:rsidRPr="0080728B">
        <w:rPr>
          <w:rFonts w:ascii="Times New Roman" w:hAnsi="Times New Roman" w:cs="Times New Roman"/>
        </w:rPr>
        <w:t>.</w:t>
      </w:r>
    </w:p>
    <w:p w14:paraId="51A58EB8" w14:textId="28F8BB7D" w:rsidR="008620BC" w:rsidRPr="0080728B" w:rsidRDefault="001A0F2D" w:rsidP="0080728B">
      <w:pPr>
        <w:pStyle w:val="RUS111"/>
        <w:widowControl w:val="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обозначает</w:t>
      </w:r>
      <w:r w:rsidR="00F34E68" w:rsidRPr="0080728B">
        <w:rPr>
          <w:rFonts w:ascii="Times New Roman" w:hAnsi="Times New Roman" w:cs="Times New Roman"/>
        </w:rPr>
        <w:t xml:space="preserve"> незави</w:t>
      </w:r>
      <w:r w:rsidR="003D687E" w:rsidRPr="0080728B">
        <w:rPr>
          <w:rFonts w:ascii="Times New Roman" w:hAnsi="Times New Roman" w:cs="Times New Roman"/>
        </w:rPr>
        <w:t>симую гарантию по смыслу ст. 368</w:t>
      </w:r>
      <w:r w:rsidR="008620BC" w:rsidRPr="0080728B">
        <w:rPr>
          <w:rFonts w:ascii="Times New Roman" w:hAnsi="Times New Roman" w:cs="Times New Roman"/>
        </w:rPr>
        <w:t xml:space="preserve"> Гражданского кодекса </w:t>
      </w:r>
      <w:r w:rsidR="008620BC" w:rsidRPr="0080728B">
        <w:rPr>
          <w:rFonts w:ascii="Times New Roman" w:hAnsi="Times New Roman" w:cs="Times New Roman"/>
          <w:bCs w:val="0"/>
          <w:iCs/>
        </w:rPr>
        <w:t>Российской Федерации, гарантом по которой выступает банк, определенный сторонами.</w:t>
      </w:r>
    </w:p>
    <w:p w14:paraId="5760FC76" w14:textId="0B0E2EBB" w:rsidR="00970981" w:rsidRPr="0080728B" w:rsidRDefault="00970981" w:rsidP="0080728B">
      <w:pPr>
        <w:pStyle w:val="RUS111"/>
        <w:widowControl w:val="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w:t>
      </w:r>
      <w:r w:rsidR="007160C6" w:rsidRPr="0080728B">
        <w:rPr>
          <w:rFonts w:ascii="Times New Roman" w:hAnsi="Times New Roman" w:cs="Times New Roman"/>
        </w:rPr>
        <w:t>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r w:rsidR="00487C6C" w:rsidRPr="0080728B">
        <w:rPr>
          <w:rFonts w:ascii="Times New Roman" w:hAnsi="Times New Roman" w:cs="Times New Roman"/>
        </w:rPr>
        <w:t>.</w:t>
      </w:r>
    </w:p>
    <w:p w14:paraId="3EC22FFB" w14:textId="249D411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xml:space="preserve">» обозначает сумму, удерживаемую Заказчиком согласно условиям настоящего Договора. Размер Гарантийного фонда составляет </w:t>
      </w:r>
      <w:r w:rsidR="003B7F47" w:rsidRPr="003B7F47">
        <w:rPr>
          <w:rFonts w:ascii="Times New Roman" w:hAnsi="Times New Roman" w:cs="Times New Roman"/>
          <w:b/>
        </w:rPr>
        <w:t>0</w:t>
      </w:r>
      <w:r w:rsidRPr="003B7F47">
        <w:rPr>
          <w:rFonts w:ascii="Times New Roman" w:hAnsi="Times New Roman" w:cs="Times New Roman"/>
          <w:b/>
        </w:rPr>
        <w:t xml:space="preserve"> процентов</w:t>
      </w:r>
      <w:r w:rsidRPr="0080728B">
        <w:rPr>
          <w:rFonts w:ascii="Times New Roman" w:hAnsi="Times New Roman" w:cs="Times New Roman"/>
        </w:rPr>
        <w:t xml:space="preserve"> от Цены Работ. Заказчик имеет право использовать Гарантийный фонд </w:t>
      </w:r>
      <w:r w:rsidR="0024712A" w:rsidRPr="0080728B">
        <w:rPr>
          <w:rFonts w:ascii="Times New Roman" w:hAnsi="Times New Roman" w:cs="Times New Roman"/>
        </w:rPr>
        <w:t>в случае ненадлежащего исполнения</w:t>
      </w:r>
      <w:r w:rsidRPr="0080728B">
        <w:rPr>
          <w:rFonts w:ascii="Times New Roman" w:hAnsi="Times New Roman" w:cs="Times New Roman"/>
        </w:rPr>
        <w:t xml:space="preserve"> Подрядчиком своих обязательств по Договору без предварительного согласования с Подрядчиком.</w:t>
      </w:r>
      <w:r w:rsidR="002717A6" w:rsidRPr="0080728B">
        <w:rPr>
          <w:rFonts w:ascii="Times New Roman" w:hAnsi="Times New Roman" w:cs="Times New Roman"/>
        </w:rPr>
        <w:t>]</w:t>
      </w:r>
    </w:p>
    <w:p w14:paraId="3AB786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w:t>
      </w:r>
      <w:r w:rsidRPr="0080728B">
        <w:rPr>
          <w:rFonts w:ascii="Times New Roman" w:hAnsi="Times New Roman" w:cs="Times New Roman"/>
        </w:rPr>
        <w:lastRenderedPageBreak/>
        <w:t xml:space="preserve">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 xml:space="preserve">соглашения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529031E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80728B"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C01BE0" w:rsidRPr="0080728B">
        <w:rPr>
          <w:rFonts w:ascii="Times New Roman" w:hAnsi="Times New Roman" w:cs="Times New Roman"/>
        </w:rPr>
        <w:t>)</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80728B" w:rsidRPr="0080728B">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1343074D" w:rsidR="00A74043" w:rsidRPr="0080728B" w:rsidRDefault="00A74043" w:rsidP="00F36508">
      <w:pPr>
        <w:pStyle w:val="RUS111"/>
        <w:rPr>
          <w:rFonts w:ascii="Times New Roman" w:hAnsi="Times New Roman" w:cs="Times New Roman"/>
        </w:rPr>
      </w:pPr>
      <w:r w:rsidRPr="0080728B">
        <w:rPr>
          <w:rFonts w:ascii="Times New Roman" w:hAnsi="Times New Roman" w:cs="Times New Roman"/>
          <w:b/>
        </w:rPr>
        <w:t>«Объект»</w:t>
      </w:r>
      <w:r w:rsidR="00A1110E" w:rsidRPr="0080728B">
        <w:rPr>
          <w:rFonts w:ascii="Times New Roman" w:hAnsi="Times New Roman" w:cs="Times New Roman"/>
          <w:b/>
        </w:rPr>
        <w:t xml:space="preserve"> </w:t>
      </w:r>
      <w:r w:rsidRPr="0080728B">
        <w:rPr>
          <w:rFonts w:ascii="Times New Roman" w:hAnsi="Times New Roman" w:cs="Times New Roman"/>
        </w:rPr>
        <w:t xml:space="preserve">обозначает </w:t>
      </w:r>
      <w:r w:rsidR="00F36508" w:rsidRPr="00F36508">
        <w:rPr>
          <w:rFonts w:ascii="Times New Roman" w:hAnsi="Times New Roman" w:cs="Times New Roman"/>
        </w:rPr>
        <w:t>Ондская ГЭС, с кадастровым номером 10:06:040304:002 площадью 172200 кв. м, расположен по адресу Республика Карелия, Сегежский р-он, д. Каменный Бор, ул. Набережная, д. 1В</w:t>
      </w:r>
      <w:r w:rsidRPr="0080728B">
        <w:rPr>
          <w:rFonts w:ascii="Times New Roman" w:hAnsi="Times New Roman" w:cs="Times New Roman"/>
        </w:rPr>
        <w:t>, а также оборудование, другое движимое</w:t>
      </w:r>
      <w:r w:rsidR="00F47C50" w:rsidRPr="0080728B">
        <w:rPr>
          <w:rFonts w:ascii="Times New Roman" w:hAnsi="Times New Roman" w:cs="Times New Roman"/>
        </w:rPr>
        <w:t xml:space="preserve"> / </w:t>
      </w:r>
      <w:r w:rsidRPr="0080728B">
        <w:rPr>
          <w:rFonts w:ascii="Times New Roman" w:hAnsi="Times New Roman" w:cs="Times New Roman"/>
        </w:rPr>
        <w:t xml:space="preserve">недвижимое имущество Заказчика, </w:t>
      </w:r>
      <w:r w:rsidR="00DD3F72" w:rsidRPr="0080728B">
        <w:rPr>
          <w:rFonts w:ascii="Times New Roman" w:hAnsi="Times New Roman" w:cs="Times New Roman"/>
        </w:rPr>
        <w:t xml:space="preserve">реконструируемое </w:t>
      </w:r>
      <w:r w:rsidR="005900E0" w:rsidRPr="0080728B">
        <w:rPr>
          <w:rFonts w:ascii="Times New Roman" w:hAnsi="Times New Roman" w:cs="Times New Roman"/>
        </w:rPr>
        <w:t>либо</w:t>
      </w:r>
      <w:r w:rsidR="00DD3F72" w:rsidRPr="0080728B">
        <w:rPr>
          <w:rFonts w:ascii="Times New Roman" w:hAnsi="Times New Roman" w:cs="Times New Roman"/>
        </w:rPr>
        <w:t xml:space="preserve"> планируемое к созданию </w:t>
      </w:r>
      <w:r w:rsidR="0022449F" w:rsidRPr="0080728B">
        <w:rPr>
          <w:rFonts w:ascii="Times New Roman" w:hAnsi="Times New Roman" w:cs="Times New Roman"/>
        </w:rPr>
        <w:t>на основе Результата Работ</w:t>
      </w:r>
      <w:r w:rsidR="005900E0" w:rsidRPr="0080728B">
        <w:rPr>
          <w:rFonts w:ascii="Times New Roman" w:hAnsi="Times New Roman" w:cs="Times New Roman"/>
        </w:rPr>
        <w:t xml:space="preserve"> (в зависимости от </w:t>
      </w:r>
      <w:r w:rsidR="008D707E" w:rsidRPr="0080728B">
        <w:rPr>
          <w:rFonts w:ascii="Times New Roman" w:hAnsi="Times New Roman" w:cs="Times New Roman"/>
        </w:rPr>
        <w:t xml:space="preserve">Приложения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5900E0" w:rsidRPr="0080728B">
        <w:rPr>
          <w:rFonts w:ascii="Times New Roman" w:hAnsi="Times New Roman" w:cs="Times New Roman"/>
        </w:rPr>
        <w:t>)</w:t>
      </w:r>
      <w:r w:rsidR="0022449F" w:rsidRPr="0080728B">
        <w:rPr>
          <w:rFonts w:ascii="Times New Roman" w:hAnsi="Times New Roman" w:cs="Times New Roman"/>
        </w:rPr>
        <w:t xml:space="preserve">, </w:t>
      </w:r>
      <w:r w:rsidRPr="0080728B">
        <w:rPr>
          <w:rFonts w:ascii="Times New Roman" w:hAnsi="Times New Roman" w:cs="Times New Roman"/>
        </w:rPr>
        <w:t xml:space="preserve">в отношении </w:t>
      </w:r>
      <w:r w:rsidR="0022449F" w:rsidRPr="0080728B">
        <w:rPr>
          <w:rFonts w:ascii="Times New Roman" w:hAnsi="Times New Roman" w:cs="Times New Roman"/>
        </w:rPr>
        <w:t>котор</w:t>
      </w:r>
      <w:r w:rsidR="00FF1380" w:rsidRPr="0080728B">
        <w:rPr>
          <w:rFonts w:ascii="Times New Roman" w:hAnsi="Times New Roman" w:cs="Times New Roman"/>
        </w:rPr>
        <w:t>ого</w:t>
      </w:r>
      <w:r w:rsidRPr="0080728B">
        <w:rPr>
          <w:rFonts w:ascii="Times New Roman" w:hAnsi="Times New Roman" w:cs="Times New Roman"/>
        </w:rPr>
        <w:t xml:space="preserve"> заключен настоящий Договор.</w:t>
      </w:r>
    </w:p>
    <w:p w14:paraId="7D27360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1167C35A"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Pr="0080728B">
        <w:rPr>
          <w:rFonts w:ascii="Times New Roman" w:hAnsi="Times New Roman" w:cs="Times New Roman"/>
        </w:rPr>
        <w:t>.</w:t>
      </w:r>
    </w:p>
    <w:p w14:paraId="6CE290F1" w14:textId="2B61A12D" w:rsidR="00B04DEF" w:rsidRPr="0080728B" w:rsidRDefault="00B04DEF" w:rsidP="0080728B">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80728B">
        <w:rPr>
          <w:rFonts w:ascii="Times New Roman" w:hAnsi="Times New Roman" w:cs="Times New Roman"/>
          <w:b/>
          <w:i/>
          <w:sz w:val="22"/>
          <w:szCs w:val="22"/>
        </w:rPr>
        <w:t>с указанием о</w:t>
      </w:r>
      <w:r w:rsidR="001F6865" w:rsidRPr="0080728B">
        <w:rPr>
          <w:rFonts w:ascii="Times New Roman" w:hAnsi="Times New Roman" w:cs="Times New Roman"/>
          <w:b/>
          <w:i/>
          <w:sz w:val="22"/>
          <w:szCs w:val="22"/>
        </w:rPr>
        <w:t>б</w:t>
      </w:r>
      <w:r w:rsidR="001F43DF" w:rsidRPr="0080728B">
        <w:rPr>
          <w:rFonts w:ascii="Times New Roman" w:hAnsi="Times New Roman" w:cs="Times New Roman"/>
          <w:b/>
          <w:i/>
          <w:sz w:val="22"/>
          <w:szCs w:val="22"/>
        </w:rPr>
        <w:t xml:space="preserve"> их</w:t>
      </w:r>
      <w:r w:rsidR="00A16AC0" w:rsidRPr="0080728B">
        <w:rPr>
          <w:rFonts w:ascii="Times New Roman" w:hAnsi="Times New Roman" w:cs="Times New Roman"/>
          <w:b/>
          <w:i/>
          <w:sz w:val="22"/>
          <w:szCs w:val="22"/>
        </w:rPr>
        <w:t xml:space="preserve"> </w:t>
      </w:r>
      <w:r w:rsidR="001F43DF" w:rsidRPr="0080728B">
        <w:rPr>
          <w:rFonts w:ascii="Times New Roman" w:hAnsi="Times New Roman" w:cs="Times New Roman"/>
          <w:b/>
          <w:i/>
          <w:sz w:val="22"/>
          <w:szCs w:val="22"/>
        </w:rPr>
        <w:t>размещении</w:t>
      </w:r>
      <w:r w:rsidR="00A16AC0" w:rsidRPr="0080728B">
        <w:rPr>
          <w:rFonts w:ascii="Times New Roman" w:hAnsi="Times New Roman" w:cs="Times New Roman"/>
          <w:b/>
          <w:i/>
          <w:sz w:val="22"/>
          <w:szCs w:val="22"/>
        </w:rPr>
        <w:t xml:space="preserve"> </w:t>
      </w:r>
      <w:r w:rsidRPr="0080728B">
        <w:rPr>
          <w:rFonts w:ascii="Times New Roman" w:hAnsi="Times New Roman" w:cs="Times New Roman"/>
          <w:b/>
          <w:i/>
          <w:sz w:val="22"/>
          <w:szCs w:val="22"/>
        </w:rPr>
        <w:t>на официальном сайте Заказчика</w:t>
      </w:r>
      <w:r w:rsidR="00FF7D5B" w:rsidRPr="0080728B">
        <w:rPr>
          <w:rFonts w:ascii="Times New Roman" w:hAnsi="Times New Roman" w:cs="Times New Roman"/>
          <w:b/>
          <w:i/>
          <w:sz w:val="22"/>
          <w:szCs w:val="22"/>
        </w:rPr>
        <w:t xml:space="preserve"> </w:t>
      </w:r>
      <w:hyperlink r:id="rId13" w:history="1">
        <w:r w:rsidR="00200560" w:rsidRPr="00CF4C3E">
          <w:rPr>
            <w:rStyle w:val="ad"/>
            <w:rFonts w:ascii="Times New Roman" w:hAnsi="Times New Roman" w:cs="Times New Roman"/>
            <w:b/>
            <w:i/>
            <w:sz w:val="22"/>
            <w:szCs w:val="22"/>
          </w:rPr>
          <w:t>http</w:t>
        </w:r>
        <w:r w:rsidR="00200560" w:rsidRPr="00CF4C3E">
          <w:rPr>
            <w:rStyle w:val="ad"/>
            <w:rFonts w:ascii="Times New Roman" w:hAnsi="Times New Roman" w:cs="Times New Roman"/>
            <w:b/>
            <w:i/>
            <w:sz w:val="22"/>
            <w:szCs w:val="22"/>
            <w:lang w:val="en-US"/>
          </w:rPr>
          <w:t>s</w:t>
        </w:r>
        <w:r w:rsidR="00200560" w:rsidRPr="00CF4C3E">
          <w:rPr>
            <w:rStyle w:val="ad"/>
            <w:rFonts w:ascii="Times New Roman" w:hAnsi="Times New Roman" w:cs="Times New Roman"/>
            <w:b/>
            <w:i/>
            <w:sz w:val="22"/>
            <w:szCs w:val="22"/>
          </w:rPr>
          <w:t>://www.irkutskenergo.ru/qa/6458.htm</w:t>
        </w:r>
      </w:hyperlink>
      <w:r w:rsidRPr="0080728B">
        <w:rPr>
          <w:rFonts w:ascii="Times New Roman" w:hAnsi="Times New Roman" w:cs="Times New Roman"/>
          <w:b/>
          <w:i/>
          <w:sz w:val="22"/>
          <w:szCs w:val="22"/>
        </w:rPr>
        <w:t>. 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 xml:space="preserve">уполномоченное Подрядчиком на период выполнения Сторонами взаимных обязательств по </w:t>
      </w:r>
      <w:r w:rsidRPr="0080728B">
        <w:rPr>
          <w:rFonts w:ascii="Times New Roman" w:hAnsi="Times New Roman" w:cs="Times New Roman"/>
        </w:rPr>
        <w:lastRenderedPageBreak/>
        <w:t>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то Результатом Работ будет являться в том числе получение Подрядчиком (в т.ч.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0439CF15" w14:textId="4D944BA6"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w:t>
      </w:r>
      <w:r w:rsidR="004207C9" w:rsidRPr="0080728B">
        <w:rPr>
          <w:rFonts w:ascii="Times New Roman" w:hAnsi="Times New Roman" w:cs="Times New Roman"/>
        </w:rPr>
        <w:t xml:space="preserve">Подрядчиком </w:t>
      </w:r>
      <w:r w:rsidRPr="0080728B">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80728B">
        <w:rPr>
          <w:rFonts w:ascii="Times New Roman" w:hAnsi="Times New Roman" w:cs="Times New Roman"/>
        </w:rPr>
        <w:t xml:space="preserve"> (в действующей редакции)</w:t>
      </w:r>
      <w:r w:rsidRPr="0080728B">
        <w:rPr>
          <w:rFonts w:ascii="Times New Roman" w:hAnsi="Times New Roman" w:cs="Times New Roman"/>
        </w:rPr>
        <w:t xml:space="preserve">, в порядке, установленном законодательством </w:t>
      </w:r>
      <w:r w:rsidR="009B112F" w:rsidRPr="0080728B">
        <w:rPr>
          <w:rFonts w:ascii="Times New Roman" w:hAnsi="Times New Roman" w:cs="Times New Roman"/>
          <w:iCs/>
        </w:rPr>
        <w:t>Российской Федерации</w:t>
      </w:r>
      <w:r w:rsidRPr="0080728B">
        <w:rPr>
          <w:rFonts w:ascii="Times New Roman" w:hAnsi="Times New Roman" w:cs="Times New Roman"/>
        </w:rPr>
        <w:t xml:space="preserve">, подтверждающий стоимость выполненных Подрядчиком по Договору </w:t>
      </w:r>
      <w:r w:rsidR="001413B0" w:rsidRPr="0080728B">
        <w:rPr>
          <w:rFonts w:ascii="Times New Roman" w:hAnsi="Times New Roman" w:cs="Times New Roman"/>
        </w:rPr>
        <w:t>[</w:t>
      </w:r>
      <w:r w:rsidRPr="0080728B">
        <w:rPr>
          <w:rFonts w:ascii="Times New Roman" w:hAnsi="Times New Roman" w:cs="Times New Roman"/>
        </w:rPr>
        <w:t>Работ</w:t>
      </w:r>
      <w:r w:rsidR="00F47C50" w:rsidRPr="0080728B">
        <w:rPr>
          <w:rFonts w:ascii="Times New Roman" w:hAnsi="Times New Roman" w:cs="Times New Roman"/>
        </w:rPr>
        <w:t xml:space="preserve"> / </w:t>
      </w:r>
      <w:r w:rsidR="001413B0" w:rsidRPr="0080728B">
        <w:rPr>
          <w:rFonts w:ascii="Times New Roman" w:hAnsi="Times New Roman" w:cs="Times New Roman"/>
        </w:rPr>
        <w:t>Этапа Работ]</w:t>
      </w:r>
      <w:r w:rsidRPr="0080728B">
        <w:rPr>
          <w:rFonts w:ascii="Times New Roman" w:hAnsi="Times New Roman" w:cs="Times New Roman"/>
        </w:rPr>
        <w:t>.</w:t>
      </w:r>
    </w:p>
    <w:p w14:paraId="38CA0D14"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w:t>
      </w:r>
      <w:r w:rsidR="0071651C" w:rsidRPr="0080728B">
        <w:rPr>
          <w:rFonts w:ascii="Times New Roman" w:hAnsi="Times New Roman" w:cs="Times New Roman"/>
        </w:rPr>
        <w:lastRenderedPageBreak/>
        <w:t xml:space="preserve">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18CCD8AB"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EE5668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_Ref496197080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29.1</w:t>
      </w:r>
      <w:r w:rsidR="00907D5D" w:rsidRPr="0080728B">
        <w:rPr>
          <w:rFonts w:ascii="Times New Roman" w:hAnsi="Times New Roman" w:cs="Times New Roman"/>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59BB604F" w:rsidR="009E1FF1" w:rsidRPr="0080728B" w:rsidRDefault="00FF346A" w:rsidP="0080728B">
      <w:pPr>
        <w:pStyle w:val="RUS111"/>
        <w:widowControl w:val="0"/>
        <w:rPr>
          <w:rFonts w:ascii="Times New Roman" w:hAnsi="Times New Roman" w:cs="Times New Roman"/>
        </w:rPr>
      </w:pPr>
      <w:r w:rsidRPr="0080728B">
        <w:rPr>
          <w:rFonts w:ascii="Times New Roman" w:hAnsi="Times New Roman" w:cs="Times New Roman"/>
          <w:b/>
        </w:rPr>
        <w:t>[</w:t>
      </w:r>
      <w:r w:rsidR="00C32DB0" w:rsidRPr="0080728B">
        <w:rPr>
          <w:rFonts w:ascii="Times New Roman" w:hAnsi="Times New Roman" w:cs="Times New Roman"/>
          <w:b/>
        </w:rPr>
        <w:t>«Этап Работ»</w:t>
      </w:r>
      <w:r w:rsidR="00C32DB0"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762A87" w:rsidRPr="006C3BAB">
        <w:rPr>
          <w:rFonts w:ascii="Times New Roman" w:hAnsi="Times New Roman" w:cs="Times New Roman"/>
          <w:b/>
        </w:rPr>
        <w:t xml:space="preserve"> </w:t>
      </w:r>
      <w:r w:rsidR="00762A87" w:rsidRPr="006C3BAB">
        <w:rPr>
          <w:rFonts w:ascii="Times New Roman" w:hAnsi="Times New Roman" w:cs="Times New Roman"/>
          <w:b/>
        </w:rPr>
        <w:fldChar w:fldCharType="begin"/>
      </w:r>
      <w:r w:rsidR="00762A87"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762A87" w:rsidRPr="006C3BAB">
        <w:rPr>
          <w:rFonts w:ascii="Times New Roman" w:hAnsi="Times New Roman" w:cs="Times New Roman"/>
          <w:b/>
        </w:rPr>
      </w:r>
      <w:r w:rsidR="00762A87"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762A87" w:rsidRPr="006C3BAB">
        <w:rPr>
          <w:rFonts w:ascii="Times New Roman" w:hAnsi="Times New Roman" w:cs="Times New Roman"/>
          <w:b/>
        </w:rPr>
        <w:fldChar w:fldCharType="end"/>
      </w:r>
      <w:r w:rsidR="00960816" w:rsidRPr="0080728B">
        <w:rPr>
          <w:rFonts w:ascii="Times New Roman" w:hAnsi="Times New Roman" w:cs="Times New Roman"/>
        </w:rPr>
        <w:t>, переданные Подрядчиком и принятые Заказчиком без замечаний</w:t>
      </w:r>
      <w:r w:rsidR="00C32DB0" w:rsidRPr="0080728B">
        <w:rPr>
          <w:rFonts w:ascii="Times New Roman" w:hAnsi="Times New Roman" w:cs="Times New Roman"/>
        </w:rPr>
        <w:t>.</w:t>
      </w:r>
      <w:r w:rsidRPr="0080728B">
        <w:rPr>
          <w:rFonts w:ascii="Times New Roman" w:hAnsi="Times New Roman" w:cs="Times New Roman"/>
        </w:rPr>
        <w:t>]</w:t>
      </w:r>
    </w:p>
    <w:p w14:paraId="0C8B48A0" w14:textId="5EFA16AE" w:rsidR="00960816" w:rsidRPr="004A063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4A0636">
        <w:rPr>
          <w:rFonts w:ascii="Times New Roman" w:hAnsi="Times New Roman" w:cs="Times New Roman"/>
        </w:rPr>
        <w:t xml:space="preserve">законом или отраслевыми правилами и стандартами. </w:t>
      </w:r>
    </w:p>
    <w:p w14:paraId="6C5B9D91" w14:textId="225DCB7A" w:rsidR="008E6A49" w:rsidRPr="00F36508" w:rsidRDefault="008E6A49" w:rsidP="008E6A49">
      <w:pPr>
        <w:pStyle w:val="RUS111"/>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w:t>
      </w:r>
      <w:r w:rsidRPr="00F36508">
        <w:rPr>
          <w:rFonts w:ascii="Times New Roman" w:hAnsi="Times New Roman" w:cs="Times New Roman"/>
        </w:rPr>
        <w:t>оборудования и техники, задействованной при выполнении работ.</w:t>
      </w:r>
    </w:p>
    <w:p w14:paraId="0353D77F" w14:textId="67C48F63" w:rsidR="00920700" w:rsidRPr="00F36508" w:rsidRDefault="00920700" w:rsidP="00920700">
      <w:pPr>
        <w:pStyle w:val="RUS111"/>
        <w:rPr>
          <w:rFonts w:ascii="Times New Roman" w:hAnsi="Times New Roman" w:cs="Times New Roman"/>
        </w:rPr>
      </w:pPr>
      <w:r w:rsidRPr="00F36508">
        <w:rPr>
          <w:rFonts w:ascii="Times New Roman" w:hAnsi="Times New Roman" w:cs="Times New Roman"/>
        </w:rPr>
        <w:t>«Методика» обозначает утвержденная Приказом МКПАО «ЭН+ГРУП» от 07.04.2021 № ЭНГ-П-21-012 Единая методика определения коэффициента частоты травм с утратой трудоспосо</w:t>
      </w:r>
      <w:r w:rsidR="00F4447D" w:rsidRPr="00F36508">
        <w:rPr>
          <w:rFonts w:ascii="Times New Roman" w:hAnsi="Times New Roman" w:cs="Times New Roman"/>
        </w:rPr>
        <w:t>бности (LTIFR) (Приложение № 1</w:t>
      </w:r>
      <w:r w:rsidR="005A3588" w:rsidRPr="00F36508">
        <w:rPr>
          <w:rFonts w:ascii="Times New Roman" w:hAnsi="Times New Roman" w:cs="Times New Roman"/>
        </w:rPr>
        <w:t>3</w:t>
      </w:r>
      <w:r w:rsidR="00F4447D" w:rsidRPr="00F36508">
        <w:rPr>
          <w:rFonts w:ascii="Times New Roman" w:hAnsi="Times New Roman" w:cs="Times New Roman"/>
        </w:rPr>
        <w:t xml:space="preserve"> </w:t>
      </w:r>
      <w:r w:rsidRPr="00F36508">
        <w:rPr>
          <w:rFonts w:ascii="Times New Roman" w:hAnsi="Times New Roman" w:cs="Times New Roman"/>
        </w:rPr>
        <w:t>к Договору).</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518653247"/>
      <w:r w:rsidRPr="0080728B">
        <w:rPr>
          <w:rFonts w:ascii="Times New Roman" w:hAnsi="Times New Roman" w:cs="Times New Roman"/>
        </w:rPr>
        <w:t>Предмет Договора</w:t>
      </w:r>
      <w:bookmarkEnd w:id="7"/>
      <w:bookmarkEnd w:id="8"/>
    </w:p>
    <w:p w14:paraId="4E8B87E9" w14:textId="7B02201A"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F6083D" w:rsidRPr="0080728B">
        <w:rPr>
          <w:rFonts w:ascii="Times New Roman" w:hAnsi="Times New Roman" w:cs="Times New Roman"/>
        </w:rPr>
        <w:t>:</w:t>
      </w:r>
    </w:p>
    <w:p w14:paraId="089F2FF4" w14:textId="65D369EB" w:rsidR="00891A87" w:rsidRPr="006E2EA1" w:rsidRDefault="006E2EA1" w:rsidP="006E2EA1">
      <w:pPr>
        <w:pStyle w:val="RUS11"/>
        <w:widowControl w:val="0"/>
        <w:numPr>
          <w:ilvl w:val="0"/>
          <w:numId w:val="14"/>
        </w:numPr>
        <w:rPr>
          <w:rFonts w:ascii="Times New Roman" w:hAnsi="Times New Roman" w:cs="Times New Roman"/>
        </w:rPr>
      </w:pPr>
      <w:r w:rsidRPr="006E2EA1">
        <w:rPr>
          <w:rFonts w:ascii="Times New Roman" w:hAnsi="Times New Roman" w:cs="Times New Roman"/>
        </w:rPr>
        <w:t>выполнению комплексных инженерных изысканий, разработке проектной и рабочей документации по объекту «Комплекс очистных сооружений поверхностных ливневых (дождевых) и талых сточных вод, дренажных вод ОРУ-110, ОРУ-220 и промплощадки Ондской ГЭС».</w:t>
      </w:r>
    </w:p>
    <w:p w14:paraId="0EE83DBD" w14:textId="117E3A6C"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62C95B11"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7344C1FE" w:rsidR="00FA5C5B" w:rsidRPr="0080728B" w:rsidRDefault="00FA5C5B" w:rsidP="006E2EA1">
      <w:pPr>
        <w:pStyle w:val="RUS11"/>
        <w:rPr>
          <w:rFonts w:ascii="Times New Roman" w:hAnsi="Times New Roman" w:cs="Times New Roman"/>
        </w:rPr>
      </w:pPr>
      <w:bookmarkStart w:id="10" w:name="_Ref518494047"/>
      <w:r w:rsidRPr="0080728B">
        <w:rPr>
          <w:rFonts w:ascii="Times New Roman" w:hAnsi="Times New Roman" w:cs="Times New Roman"/>
        </w:rPr>
        <w:lastRenderedPageBreak/>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 и </w:t>
      </w:r>
      <w:r w:rsidR="006E2EA1" w:rsidRPr="006E2EA1">
        <w:rPr>
          <w:rFonts w:ascii="Times New Roman" w:hAnsi="Times New Roman" w:cs="Times New Roman"/>
        </w:rPr>
        <w:t>также Сметная документация должна быть выполнена в соответствии с «Требованиями для составления сметной документации при выполнении ПИР» ООО «ЕвроСибЭнерго-Ги</w:t>
      </w:r>
      <w:r w:rsidR="006E2EA1">
        <w:rPr>
          <w:rFonts w:ascii="Times New Roman" w:hAnsi="Times New Roman" w:cs="Times New Roman"/>
        </w:rPr>
        <w:t>дрогенерация» от 02.12.2020 г.</w:t>
      </w:r>
      <w:bookmarkEnd w:id="10"/>
    </w:p>
    <w:p w14:paraId="63BBEB7C" w14:textId="0770326D"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0A5B2955"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6E2EA1">
        <w:rPr>
          <w:rFonts w:ascii="Times New Roman" w:hAnsi="Times New Roman" w:cs="Times New Roman"/>
        </w:rPr>
        <w:t>с даты подписания Договора</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47E92A9F"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w:t>
      </w:r>
      <w:r w:rsidR="00315BD8">
        <w:rPr>
          <w:rFonts w:ascii="Times New Roman" w:eastAsia="Times New Roman" w:hAnsi="Times New Roman" w:cs="Times New Roman"/>
        </w:rPr>
        <w:t>(</w:t>
      </w:r>
      <w:r w:rsidR="00315BD8" w:rsidRPr="00315BD8">
        <w:rPr>
          <w:rFonts w:ascii="Times New Roman" w:eastAsia="Times New Roman" w:hAnsi="Times New Roman" w:cs="Times New Roman"/>
          <w:b/>
        </w:rPr>
        <w:t>сметой</w:t>
      </w:r>
      <w:r w:rsidR="00315BD8">
        <w:rPr>
          <w:rFonts w:ascii="Times New Roman" w:eastAsia="Times New Roman" w:hAnsi="Times New Roman" w:cs="Times New Roman"/>
        </w:rPr>
        <w:t xml:space="preserve">) </w:t>
      </w:r>
      <w:r w:rsidR="00C06ADF" w:rsidRPr="14E0F580">
        <w:rPr>
          <w:rFonts w:ascii="Times New Roman" w:eastAsia="Times New Roman" w:hAnsi="Times New Roman" w:cs="Times New Roman"/>
        </w:rPr>
        <w:t xml:space="preserve">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759B4FE2"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ins w:id="21" w:author="Ивановская Елена Владимировна" w:date="2019-03-28T08:28:00Z"/>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77777777" w:rsidR="002A1D0C" w:rsidRPr="001C157C" w:rsidRDefault="0095164C" w:rsidP="0095164C">
      <w:pPr>
        <w:pStyle w:val="RUS11"/>
        <w:rPr>
          <w:ins w:id="22" w:author="Ивановская Елена Владимировна" w:date="2019-03-28T08:31:00Z"/>
          <w:rFonts w:ascii="Times New Roman" w:hAnsi="Times New Roman" w:cs="Times New Roman"/>
          <w:color w:val="FF0000"/>
        </w:rPr>
      </w:pPr>
      <w:ins w:id="23" w:author="Ивановская Елена Владимировна" w:date="2019-03-28T08:28:00Z">
        <w:r w:rsidRPr="001C157C">
          <w:rPr>
            <w:rFonts w:ascii="Times New Roman" w:hAnsi="Times New Roman" w:cs="Times New Roman"/>
          </w:rPr>
          <w:t xml:space="preserve"> </w:t>
        </w:r>
        <w:r w:rsidRPr="001C157C">
          <w:rPr>
            <w:rFonts w:ascii="Times New Roman" w:hAnsi="Times New Roman" w:cs="Times New Roman"/>
            <w:color w:val="FF0000"/>
          </w:rPr>
          <w:t>Цена работ по договору увеличивается на НДС по ставке, установленной Н</w:t>
        </w:r>
      </w:ins>
      <w:ins w:id="24" w:author="Ивановская Елена Владимировна" w:date="2019-03-28T08:29:00Z">
        <w:r w:rsidRPr="001C157C">
          <w:rPr>
            <w:rFonts w:ascii="Times New Roman" w:hAnsi="Times New Roman" w:cs="Times New Roman"/>
            <w:color w:val="FF0000"/>
          </w:rPr>
          <w:t xml:space="preserve">алоговым кодексом </w:t>
        </w:r>
      </w:ins>
      <w:ins w:id="25" w:author="Ивановская Елена Владимировна" w:date="2019-03-28T08:28:00Z">
        <w:r w:rsidRPr="001C157C">
          <w:rPr>
            <w:rFonts w:ascii="Times New Roman" w:hAnsi="Times New Roman" w:cs="Times New Roman"/>
            <w:color w:val="FF0000"/>
          </w:rPr>
          <w:t xml:space="preserve"> РФ. </w:t>
        </w:r>
      </w:ins>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ins w:id="26" w:author="Ивановская Елена Владимировна" w:date="2019-03-28T08:31:00Z">
        <w:r w:rsidRPr="001C157C">
          <w:rPr>
            <w:rFonts w:ascii="Times New Roman" w:hAnsi="Times New Roman" w:cs="Times New Roman"/>
            <w:color w:val="FF0000"/>
          </w:rPr>
          <w:lastRenderedPageBreak/>
          <w:t xml:space="preserve">Вариант: </w:t>
        </w:r>
      </w:ins>
      <w:ins w:id="27" w:author="Ивановская Елена Владимировна" w:date="2019-03-28T08:32:00Z">
        <w:r w:rsidRPr="001C157C">
          <w:rPr>
            <w:rFonts w:ascii="Times New Roman" w:hAnsi="Times New Roman" w:cs="Times New Roman"/>
            <w:color w:val="FF0000"/>
          </w:rPr>
          <w:t>П</w:t>
        </w:r>
      </w:ins>
      <w:ins w:id="28" w:author="Ивановская Елена Владимировна" w:date="2019-03-28T08:28:00Z">
        <w:r w:rsidR="0095164C" w:rsidRPr="001C157C">
          <w:rPr>
            <w:rFonts w:ascii="Times New Roman" w:hAnsi="Times New Roman" w:cs="Times New Roman"/>
            <w:color w:val="FF0000"/>
          </w:rPr>
          <w:t>одрядчик не является плательщиком НДС,</w:t>
        </w:r>
      </w:ins>
      <w:ins w:id="29" w:author="Ивановская Елена Владимировна" w:date="2019-03-28T08:32:00Z">
        <w:r w:rsidRPr="001C157C">
          <w:rPr>
            <w:rFonts w:ascii="Times New Roman" w:hAnsi="Times New Roman" w:cs="Times New Roman"/>
            <w:color w:val="FF0000"/>
          </w:rPr>
          <w:t xml:space="preserve"> что подтверждается ______________________________(указывается основание для освобождения от НДС)</w:t>
        </w:r>
      </w:ins>
      <w:ins w:id="30" w:author="Ивановская Елена Владимировна" w:date="2019-03-28T08:28:00Z">
        <w:r w:rsidR="0095164C" w:rsidRPr="001C157C">
          <w:rPr>
            <w:rFonts w:ascii="Times New Roman" w:hAnsi="Times New Roman" w:cs="Times New Roman"/>
            <w:color w:val="FF0000"/>
          </w:rPr>
          <w:t>.</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31" w:name="_Ref493723332"/>
      <w:bookmarkStart w:id="32" w:name="_Toc504140762"/>
      <w:bookmarkStart w:id="33" w:name="_Toc518653250"/>
      <w:r w:rsidRPr="0080728B">
        <w:rPr>
          <w:rFonts w:ascii="Times New Roman" w:hAnsi="Times New Roman" w:cs="Times New Roman"/>
        </w:rPr>
        <w:t>Порядок и условия платежей</w:t>
      </w:r>
      <w:bookmarkEnd w:id="31"/>
      <w:bookmarkEnd w:id="32"/>
      <w:bookmarkEnd w:id="33"/>
    </w:p>
    <w:p w14:paraId="79E70744" w14:textId="14AA7929"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Заказчик выплачивает Подрядчику аванс в размере, не превыш</w:t>
      </w:r>
      <w:r w:rsidR="00DE62FB" w:rsidRPr="0080728B">
        <w:rPr>
          <w:rFonts w:ascii="Times New Roman" w:hAnsi="Times New Roman" w:cs="Times New Roman"/>
        </w:rPr>
        <w:t>ающем 30 (тридцать</w:t>
      </w:r>
      <w:r w:rsidR="00895804" w:rsidRPr="0080728B">
        <w:rPr>
          <w:rFonts w:ascii="Times New Roman" w:hAnsi="Times New Roman" w:cs="Times New Roman"/>
        </w:rPr>
        <w:t>)</w:t>
      </w:r>
      <w:r w:rsidR="00DE62FB" w:rsidRPr="0080728B">
        <w:rPr>
          <w:rFonts w:ascii="Times New Roman" w:hAnsi="Times New Roman" w:cs="Times New Roman"/>
        </w:rPr>
        <w:t xml:space="preserve"> процентов</w:t>
      </w:r>
      <w:r w:rsidR="00ED1063" w:rsidRPr="0080728B">
        <w:rPr>
          <w:rFonts w:ascii="Times New Roman" w:hAnsi="Times New Roman" w:cs="Times New Roman"/>
        </w:rPr>
        <w:t xml:space="preserve"> </w:t>
      </w:r>
      <w:r w:rsidRPr="0080728B">
        <w:rPr>
          <w:rFonts w:ascii="Times New Roman" w:hAnsi="Times New Roman" w:cs="Times New Roman"/>
        </w:rPr>
        <w:t xml:space="preserve">от Цены Работ, составляющий [●] ([●]) рублей, в том числе НДС [●] ([●]) рублей, в течение </w:t>
      </w:r>
      <w:r w:rsidR="000D14EF">
        <w:rPr>
          <w:rFonts w:ascii="Times New Roman" w:hAnsi="Times New Roman" w:cs="Times New Roman"/>
        </w:rPr>
        <w:t>7</w:t>
      </w:r>
      <w:r w:rsidRPr="0080728B">
        <w:rPr>
          <w:rFonts w:ascii="Times New Roman" w:hAnsi="Times New Roman" w:cs="Times New Roman"/>
        </w:rPr>
        <w:t xml:space="preserve"> (</w:t>
      </w:r>
      <w:r w:rsidR="000D14EF">
        <w:rPr>
          <w:rFonts w:ascii="Times New Roman" w:hAnsi="Times New Roman" w:cs="Times New Roman"/>
        </w:rPr>
        <w:t>семи</w:t>
      </w:r>
      <w:r w:rsidRPr="0080728B">
        <w:rPr>
          <w:rFonts w:ascii="Times New Roman" w:hAnsi="Times New Roman" w:cs="Times New Roman"/>
        </w:rPr>
        <w:t>)</w:t>
      </w:r>
      <w:r w:rsidR="000D14EF">
        <w:rPr>
          <w:rFonts w:ascii="Times New Roman" w:hAnsi="Times New Roman" w:cs="Times New Roman"/>
        </w:rPr>
        <w:t xml:space="preserve"> рабочих</w:t>
      </w:r>
      <w:r w:rsidRPr="0080728B">
        <w:rPr>
          <w:rFonts w:ascii="Times New Roman" w:hAnsi="Times New Roman" w:cs="Times New Roman"/>
        </w:rPr>
        <w:t xml:space="preserve"> дней с момента получения счета и предоставления Подрядчиком </w:t>
      </w:r>
      <w:r w:rsidR="00FF28CC" w:rsidRPr="0080728B">
        <w:rPr>
          <w:rFonts w:ascii="Times New Roman" w:hAnsi="Times New Roman" w:cs="Times New Roman"/>
        </w:rPr>
        <w:t>Б</w:t>
      </w:r>
      <w:r w:rsidR="00F651D2" w:rsidRPr="0080728B">
        <w:rPr>
          <w:rFonts w:ascii="Times New Roman" w:hAnsi="Times New Roman" w:cs="Times New Roman"/>
        </w:rPr>
        <w:t xml:space="preserve">анковской гарантии на сумму аванса в качестве </w:t>
      </w:r>
      <w:r w:rsidRPr="0080728B">
        <w:rPr>
          <w:rFonts w:ascii="Times New Roman" w:hAnsi="Times New Roman" w:cs="Times New Roman"/>
        </w:rPr>
        <w:t xml:space="preserve">обеспечения </w:t>
      </w:r>
      <w:r w:rsidR="00F651D2" w:rsidRPr="0080728B">
        <w:rPr>
          <w:rFonts w:ascii="Times New Roman" w:hAnsi="Times New Roman" w:cs="Times New Roman"/>
        </w:rPr>
        <w:t xml:space="preserve">его </w:t>
      </w:r>
      <w:r w:rsidRPr="0080728B">
        <w:rPr>
          <w:rFonts w:ascii="Times New Roman" w:hAnsi="Times New Roman" w:cs="Times New Roman"/>
        </w:rPr>
        <w:t>возврата</w:t>
      </w:r>
      <w:r w:rsidRPr="0080728B">
        <w:rPr>
          <w:rFonts w:ascii="Times New Roman" w:hAnsi="Times New Roman" w:cs="Times New Roman"/>
          <w:b/>
          <w:i/>
        </w:rPr>
        <w:t>.</w:t>
      </w:r>
    </w:p>
    <w:p w14:paraId="2F0EC220" w14:textId="77777777" w:rsidR="00ED3E67" w:rsidRPr="0080728B" w:rsidRDefault="00ED3E67"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w:t>
      </w:r>
      <w:r w:rsidRPr="0080728B">
        <w:rPr>
          <w:rFonts w:ascii="Times New Roman" w:hAnsi="Times New Roman" w:cs="Times New Roman"/>
          <w:iCs/>
          <w:sz w:val="22"/>
          <w:szCs w:val="22"/>
        </w:rPr>
        <w:lastRenderedPageBreak/>
        <w:t>Заказчика</w:t>
      </w:r>
      <w:r w:rsidRPr="0080728B">
        <w:rPr>
          <w:rFonts w:ascii="Times New Roman" w:hAnsi="Times New Roman" w:cs="Times New Roman"/>
          <w:i/>
          <w:iCs/>
          <w:sz w:val="22"/>
          <w:szCs w:val="22"/>
        </w:rPr>
        <w:t>.</w:t>
      </w:r>
    </w:p>
    <w:p w14:paraId="643A1A38" w14:textId="77777777"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Сумма уплаченных авансовых платежей зачитывается пропорционально объему выполненных Работ.</w:t>
      </w:r>
    </w:p>
    <w:p w14:paraId="240CB2F5" w14:textId="3012E754" w:rsidR="00ED3E67" w:rsidRPr="0080728B" w:rsidRDefault="00ED3E67" w:rsidP="0080728B">
      <w:pPr>
        <w:widowControl w:val="0"/>
        <w:ind w:firstLine="567"/>
        <w:jc w:val="both"/>
        <w:rPr>
          <w:rFonts w:ascii="Times New Roman" w:hAnsi="Times New Roman" w:cs="Times New Roman"/>
          <w:b/>
          <w:iCs/>
          <w:color w:val="C00000"/>
          <w:sz w:val="22"/>
          <w:szCs w:val="22"/>
        </w:rPr>
      </w:pPr>
      <w:r w:rsidRPr="0080728B">
        <w:rPr>
          <w:rFonts w:ascii="Times New Roman" w:hAnsi="Times New Roman" w:cs="Times New Roman"/>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000D14EF">
        <w:rPr>
          <w:rFonts w:ascii="Times New Roman" w:hAnsi="Times New Roman" w:cs="Times New Roman"/>
          <w:iCs/>
          <w:sz w:val="22"/>
          <w:szCs w:val="22"/>
        </w:rPr>
        <w:t>.</w:t>
      </w:r>
    </w:p>
    <w:p w14:paraId="163A27F7"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14:paraId="501BE2BB" w14:textId="56E5E0F2"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не позднее 5 (пяти) календарных дней со дня получения аванса обязан предоставить соответствующую счет-фактуру. В целях подтверждения целевого расходования авансовых платежей Подрядчик обязан ежемесячно, не позднее 10</w:t>
      </w:r>
      <w:r w:rsidR="00252A89" w:rsidRPr="0080728B">
        <w:rPr>
          <w:rFonts w:ascii="Times New Roman" w:hAnsi="Times New Roman" w:cs="Times New Roman"/>
          <w:iCs/>
          <w:sz w:val="22"/>
          <w:szCs w:val="22"/>
        </w:rPr>
        <w:t xml:space="preserve"> (десятого)</w:t>
      </w:r>
      <w:r w:rsidRPr="0080728B">
        <w:rPr>
          <w:rFonts w:ascii="Times New Roman" w:hAnsi="Times New Roman" w:cs="Times New Roman"/>
          <w:iCs/>
          <w:sz w:val="22"/>
          <w:szCs w:val="22"/>
        </w:rPr>
        <w:t xml:space="preserve"> числа месяца, следующего за</w:t>
      </w:r>
      <w:r w:rsidR="007E4CAE" w:rsidRPr="0080728B">
        <w:rPr>
          <w:rFonts w:ascii="Times New Roman" w:hAnsi="Times New Roman" w:cs="Times New Roman"/>
          <w:iCs/>
          <w:sz w:val="22"/>
          <w:szCs w:val="22"/>
        </w:rPr>
        <w:t xml:space="preserve"> </w:t>
      </w:r>
      <w:r w:rsidRPr="0080728B">
        <w:rPr>
          <w:rFonts w:ascii="Times New Roman" w:hAnsi="Times New Roman" w:cs="Times New Roman"/>
          <w:iCs/>
          <w:sz w:val="22"/>
          <w:szCs w:val="22"/>
        </w:rPr>
        <w:t>отчетным, представлять Заказчику отчет об использовании авансовых платежей.</w:t>
      </w:r>
    </w:p>
    <w:p w14:paraId="58D5FC05"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 </w:t>
      </w:r>
    </w:p>
    <w:p w14:paraId="24322EB9" w14:textId="7AFFD884" w:rsidR="00030849" w:rsidRPr="0080728B" w:rsidRDefault="00AE78D7"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о</w:t>
      </w:r>
      <w:r w:rsidR="00030849" w:rsidRPr="0080728B">
        <w:rPr>
          <w:rFonts w:ascii="Times New Roman" w:hAnsi="Times New Roman" w:cs="Times New Roman"/>
          <w:iCs/>
          <w:sz w:val="22"/>
          <w:szCs w:val="22"/>
        </w:rPr>
        <w:t>тчет об использовании авансовых платежей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r w:rsidRPr="0080728B">
        <w:rPr>
          <w:rFonts w:ascii="Times New Roman" w:hAnsi="Times New Roman" w:cs="Times New Roman"/>
          <w:iCs/>
          <w:sz w:val="22"/>
          <w:szCs w:val="22"/>
        </w:rPr>
        <w:t>;</w:t>
      </w:r>
    </w:p>
    <w:p w14:paraId="3437400E" w14:textId="44222B40"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копии договоров, заключенных Подрядчиком, Субподряд</w:t>
      </w:r>
      <w:r w:rsidR="00353935" w:rsidRPr="0080728B">
        <w:rPr>
          <w:rFonts w:ascii="Times New Roman" w:hAnsi="Times New Roman" w:cs="Times New Roman"/>
          <w:iCs/>
          <w:sz w:val="22"/>
          <w:szCs w:val="22"/>
        </w:rPr>
        <w:t>ными организациями</w:t>
      </w:r>
      <w:r w:rsidRPr="0080728B">
        <w:rPr>
          <w:rFonts w:ascii="Times New Roman" w:hAnsi="Times New Roman" w:cs="Times New Roman"/>
          <w:iCs/>
          <w:sz w:val="22"/>
          <w:szCs w:val="22"/>
        </w:rPr>
        <w:t>, а также иными третьими лицами, привлеченными для выполнения Работ, услуг и иных обязательств по настоящему Договору;</w:t>
      </w:r>
    </w:p>
    <w:p w14:paraId="46A1328D" w14:textId="6C2006F8"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платежные поручения на перечисление авансовых средств </w:t>
      </w:r>
      <w:r w:rsidR="00F15EA3" w:rsidRPr="0080728B">
        <w:rPr>
          <w:rFonts w:ascii="Times New Roman" w:hAnsi="Times New Roman" w:cs="Times New Roman"/>
          <w:iCs/>
          <w:sz w:val="22"/>
          <w:szCs w:val="22"/>
        </w:rPr>
        <w:t>Субподрядным организациям</w:t>
      </w:r>
      <w:r w:rsidRPr="0080728B">
        <w:rPr>
          <w:rFonts w:ascii="Times New Roman" w:hAnsi="Times New Roman" w:cs="Times New Roman"/>
          <w:iCs/>
          <w:sz w:val="22"/>
          <w:szCs w:val="22"/>
        </w:rPr>
        <w:t>и иным третьим лицам, привлеченным для выполнения Работ по Договору;</w:t>
      </w:r>
    </w:p>
    <w:p w14:paraId="311D206B" w14:textId="70AD5DF6"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копии актов о выполненных проектно-изыскательских работах, работах по разработке рабочей, </w:t>
      </w:r>
      <w:r w:rsidR="00E17651" w:rsidRPr="0080728B">
        <w:rPr>
          <w:rFonts w:ascii="Times New Roman" w:hAnsi="Times New Roman" w:cs="Times New Roman"/>
          <w:iCs/>
          <w:sz w:val="22"/>
          <w:szCs w:val="22"/>
        </w:rPr>
        <w:t>проектной</w:t>
      </w:r>
      <w:r w:rsidRPr="0080728B">
        <w:rPr>
          <w:rFonts w:ascii="Times New Roman" w:hAnsi="Times New Roman" w:cs="Times New Roman"/>
          <w:iCs/>
          <w:sz w:val="22"/>
          <w:szCs w:val="22"/>
        </w:rPr>
        <w:t xml:space="preserve"> документации, подтверждающие выполнение работ, оказание услуг по договорам с </w:t>
      </w:r>
      <w:r w:rsidR="00F15EA3" w:rsidRPr="0080728B">
        <w:rPr>
          <w:rFonts w:ascii="Times New Roman" w:hAnsi="Times New Roman" w:cs="Times New Roman"/>
          <w:iCs/>
          <w:sz w:val="22"/>
          <w:szCs w:val="22"/>
        </w:rPr>
        <w:t>Субподрядными организациями</w:t>
      </w:r>
      <w:r w:rsidRPr="0080728B">
        <w:rPr>
          <w:rFonts w:ascii="Times New Roman" w:hAnsi="Times New Roman" w:cs="Times New Roman"/>
          <w:iCs/>
          <w:sz w:val="22"/>
          <w:szCs w:val="22"/>
        </w:rPr>
        <w:t>, а также иными привлечёнными для выполнения Работ по Договору третьими лицами</w:t>
      </w:r>
      <w:r w:rsidR="00487C6C" w:rsidRPr="0080728B">
        <w:rPr>
          <w:rFonts w:ascii="Times New Roman" w:hAnsi="Times New Roman" w:cs="Times New Roman"/>
          <w:iCs/>
          <w:sz w:val="22"/>
          <w:szCs w:val="22"/>
        </w:rPr>
        <w:t>.</w:t>
      </w:r>
    </w:p>
    <w:p w14:paraId="7A406471" w14:textId="50E54006" w:rsidR="0011250A" w:rsidRPr="0080728B" w:rsidRDefault="0011250A" w:rsidP="0080728B">
      <w:pPr>
        <w:pStyle w:val="RUS11"/>
        <w:widowControl w:val="0"/>
        <w:rPr>
          <w:rFonts w:ascii="Times New Roman" w:hAnsi="Times New Roman" w:cs="Times New Roman"/>
        </w:rPr>
      </w:pPr>
      <w:bookmarkStart w:id="3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007C14D0">
        <w:rPr>
          <w:rFonts w:ascii="Times New Roman" w:hAnsi="Times New Roman" w:cs="Times New Roman"/>
        </w:rPr>
        <w:t xml:space="preserve"> </w:t>
      </w:r>
      <w:r w:rsidRPr="0080728B">
        <w:rPr>
          <w:rFonts w:ascii="Times New Roman" w:hAnsi="Times New Roman" w:cs="Times New Roman"/>
        </w:rPr>
        <w:t>направляет Заказчику оригиналы следующих документов:</w:t>
      </w:r>
      <w:bookmarkEnd w:id="3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3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 xml:space="preserve">о стоимости выполненных работ либо направляет </w:t>
      </w:r>
      <w:r w:rsidRPr="0080728B">
        <w:rPr>
          <w:rFonts w:ascii="Times New Roman" w:hAnsi="Times New Roman" w:cs="Times New Roman"/>
        </w:rPr>
        <w:lastRenderedPageBreak/>
        <w:t>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3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7CAC92BF"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F75EBE">
        <w:rPr>
          <w:rFonts w:ascii="Times New Roman" w:hAnsi="Times New Roman" w:cs="Times New Roman"/>
          <w:iCs/>
        </w:rPr>
        <w:t>7</w:t>
      </w:r>
      <w:r w:rsidRPr="0080728B">
        <w:rPr>
          <w:rFonts w:ascii="Times New Roman" w:hAnsi="Times New Roman" w:cs="Times New Roman"/>
          <w:iCs/>
        </w:rPr>
        <w:t xml:space="preserve"> </w:t>
      </w:r>
      <w:r w:rsidR="00F75EBE">
        <w:rPr>
          <w:rFonts w:ascii="Times New Roman" w:hAnsi="Times New Roman" w:cs="Times New Roman"/>
          <w:iCs/>
        </w:rPr>
        <w:t>(семи</w:t>
      </w:r>
      <w:r w:rsidRPr="0080728B">
        <w:rPr>
          <w:rFonts w:ascii="Times New Roman" w:hAnsi="Times New Roman" w:cs="Times New Roman"/>
          <w:iCs/>
        </w:rPr>
        <w:t xml:space="preserve">) </w:t>
      </w:r>
      <w:r w:rsidR="00F75EBE">
        <w:rPr>
          <w:rFonts w:ascii="Times New Roman" w:hAnsi="Times New Roman" w:cs="Times New Roman"/>
          <w:iCs/>
        </w:rPr>
        <w:t>рабочих</w:t>
      </w:r>
      <w:r w:rsidR="00AD7AA5">
        <w:rPr>
          <w:rFonts w:ascii="Times New Roman" w:hAnsi="Times New Roman" w:cs="Times New Roman"/>
          <w:iCs/>
        </w:rPr>
        <w:t xml:space="preserve"> </w:t>
      </w:r>
      <w:r w:rsidRPr="0080728B">
        <w:rPr>
          <w:rFonts w:ascii="Times New Roman" w:hAnsi="Times New Roman" w:cs="Times New Roman"/>
          <w:iCs/>
        </w:rPr>
        <w:t>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5BAD8E03" w14:textId="6A209133" w:rsidR="003F053D" w:rsidRPr="0080728B" w:rsidRDefault="008B4354" w:rsidP="008B4354">
      <w:pPr>
        <w:pStyle w:val="a"/>
        <w:widowControl w:val="0"/>
        <w:numPr>
          <w:ilvl w:val="0"/>
          <w:numId w:val="0"/>
        </w:numPr>
        <w:spacing w:before="0"/>
        <w:rPr>
          <w:rFonts w:ascii="Times New Roman" w:hAnsi="Times New Roman" w:cs="Times New Roman"/>
        </w:rPr>
      </w:pPr>
      <w:bookmarkStart w:id="36" w:name="_Toc504140763"/>
      <w:bookmarkStart w:id="37" w:name="_Toc518653251"/>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003F053D" w:rsidRPr="0080728B">
        <w:rPr>
          <w:rFonts w:ascii="Times New Roman" w:hAnsi="Times New Roman" w:cs="Times New Roman"/>
        </w:rPr>
        <w:t>ОБЩИЕ ОБЯЗАТЕЛЬСТВА СТОРОН</w:t>
      </w:r>
      <w:bookmarkEnd w:id="36"/>
      <w:bookmarkEnd w:id="37"/>
    </w:p>
    <w:p w14:paraId="2C2DFE21" w14:textId="77777777" w:rsidR="00736C1C" w:rsidRPr="0080728B" w:rsidRDefault="003F053D" w:rsidP="0080728B">
      <w:pPr>
        <w:pStyle w:val="RUS1"/>
        <w:widowControl w:val="0"/>
        <w:spacing w:before="0"/>
        <w:rPr>
          <w:rFonts w:ascii="Times New Roman" w:hAnsi="Times New Roman" w:cs="Times New Roman"/>
        </w:rPr>
      </w:pPr>
      <w:bookmarkStart w:id="38" w:name="_Toc504140764"/>
      <w:bookmarkStart w:id="39" w:name="_Toc518653252"/>
      <w:r w:rsidRPr="0080728B">
        <w:rPr>
          <w:rFonts w:ascii="Times New Roman" w:hAnsi="Times New Roman" w:cs="Times New Roman"/>
        </w:rPr>
        <w:t>Обязательства Подрядчика</w:t>
      </w:r>
      <w:bookmarkEnd w:id="38"/>
      <w:bookmarkEnd w:id="39"/>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1E3B76CE"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007C14D0">
        <w:rPr>
          <w:rFonts w:ascii="Times New Roman" w:hAnsi="Times New Roman" w:cs="Times New Roman"/>
        </w:rPr>
        <w:t>10</w:t>
      </w:r>
      <w:r w:rsidR="00CF17C0" w:rsidRPr="0080728B">
        <w:rPr>
          <w:rFonts w:ascii="Times New Roman" w:hAnsi="Times New Roman" w:cs="Times New Roman"/>
        </w:rPr>
        <w:t xml:space="preserve"> (</w:t>
      </w:r>
      <w:r w:rsidR="007C14D0">
        <w:rPr>
          <w:rFonts w:ascii="Times New Roman" w:hAnsi="Times New Roman" w:cs="Times New Roman"/>
        </w:rPr>
        <w:t>десяти</w:t>
      </w:r>
      <w:r w:rsidR="00CF17C0" w:rsidRPr="0080728B">
        <w:rPr>
          <w:rFonts w:ascii="Times New Roman" w:hAnsi="Times New Roman" w:cs="Times New Roman"/>
        </w:rPr>
        <w:t xml:space="preserve">) </w:t>
      </w:r>
      <w:r w:rsidR="007C14D0">
        <w:rPr>
          <w:rFonts w:ascii="Times New Roman" w:hAnsi="Times New Roman" w:cs="Times New Roman"/>
        </w:rPr>
        <w:t>рабочих</w:t>
      </w:r>
      <w:r w:rsidRPr="0080728B">
        <w:rPr>
          <w:rFonts w:ascii="Times New Roman" w:hAnsi="Times New Roman" w:cs="Times New Roman"/>
        </w:rPr>
        <w:t xml:space="preserve">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программу инженерных изысканий и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проектно-</w:t>
      </w:r>
      <w:r w:rsidRPr="0080728B">
        <w:rPr>
          <w:rFonts w:ascii="Times New Roman" w:hAnsi="Times New Roman" w:cs="Times New Roman"/>
        </w:rPr>
        <w:lastRenderedPageBreak/>
        <w:t>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109D240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49707B75"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653511" w:rsidRPr="0080728B">
        <w:rPr>
          <w:rFonts w:ascii="Times New Roman" w:hAnsi="Times New Roman" w:cs="Times New Roman"/>
        </w:rPr>
        <w:t>[</w:t>
      </w:r>
      <w:r w:rsidR="00653511" w:rsidRPr="0080728B">
        <w:rPr>
          <w:rFonts w:ascii="Times New Roman" w:hAnsi="Times New Roman" w:cs="Times New Roman"/>
        </w:rPr>
        <w:sym w:font="Symbol" w:char="F0B7"/>
      </w:r>
      <w:r w:rsidR="00653511" w:rsidRPr="0080728B">
        <w:rPr>
          <w:rFonts w:ascii="Times New Roman" w:hAnsi="Times New Roman" w:cs="Times New Roman"/>
        </w:rPr>
        <w:t>] ([</w:t>
      </w:r>
      <w:r w:rsidR="00653511" w:rsidRPr="0080728B">
        <w:rPr>
          <w:rFonts w:ascii="Times New Roman" w:hAnsi="Times New Roman" w:cs="Times New Roman"/>
        </w:rPr>
        <w:sym w:font="Symbol" w:char="F0B7"/>
      </w:r>
      <w:r w:rsidR="00653511" w:rsidRPr="0080728B">
        <w:rPr>
          <w:rFonts w:ascii="Times New Roman" w:hAnsi="Times New Roman" w:cs="Times New Roman"/>
        </w:rPr>
        <w:t xml:space="preserve">]) </w:t>
      </w:r>
      <w:r w:rsidR="00A260EC"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 xml:space="preserve">материалов для проработки и согласования их с Заказчиком, по истечении </w:t>
      </w:r>
      <w:r w:rsidR="00235614" w:rsidRPr="0080728B">
        <w:rPr>
          <w:rFonts w:ascii="Times New Roman" w:hAnsi="Times New Roman" w:cs="Times New Roman"/>
        </w:rPr>
        <w:t>[</w:t>
      </w:r>
      <w:r w:rsidR="00DB352A" w:rsidRPr="0080728B">
        <w:rPr>
          <w:rFonts w:ascii="Times New Roman" w:hAnsi="Times New Roman" w:cs="Times New Roman"/>
        </w:rPr>
        <w:sym w:font="Symbol" w:char="F0B7"/>
      </w:r>
      <w:r w:rsidR="00235614" w:rsidRPr="0080728B">
        <w:rPr>
          <w:rFonts w:ascii="Times New Roman" w:hAnsi="Times New Roman" w:cs="Times New Roman"/>
        </w:rPr>
        <w:t xml:space="preserve">] </w:t>
      </w:r>
      <w:r w:rsidR="00A260EC" w:rsidRPr="0080728B">
        <w:rPr>
          <w:rFonts w:ascii="Times New Roman" w:hAnsi="Times New Roman" w:cs="Times New Roman"/>
        </w:rPr>
        <w:t>(</w:t>
      </w:r>
      <w:r w:rsidR="00235614" w:rsidRPr="0080728B">
        <w:rPr>
          <w:rFonts w:ascii="Times New Roman" w:hAnsi="Times New Roman" w:cs="Times New Roman"/>
        </w:rPr>
        <w:t>[</w:t>
      </w:r>
      <w:r w:rsidR="00DB352A" w:rsidRPr="0080728B">
        <w:rPr>
          <w:rFonts w:ascii="Times New Roman" w:hAnsi="Times New Roman" w:cs="Times New Roman"/>
        </w:rPr>
        <w:sym w:font="Symbol" w:char="F0B7"/>
      </w:r>
      <w:r w:rsidR="00235614" w:rsidRPr="0080728B">
        <w:rPr>
          <w:rFonts w:ascii="Times New Roman" w:hAnsi="Times New Roman" w:cs="Times New Roman"/>
        </w:rPr>
        <w:t>]</w:t>
      </w:r>
      <w:r w:rsidR="00A260EC" w:rsidRPr="0080728B">
        <w:rPr>
          <w:rFonts w:ascii="Times New Roman" w:hAnsi="Times New Roman" w:cs="Times New Roman"/>
        </w:rPr>
        <w:t>) календарных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т.ч. </w:t>
      </w:r>
      <w:r w:rsidR="00582E56" w:rsidRPr="0080728B">
        <w:rPr>
          <w:rFonts w:ascii="Times New Roman" w:hAnsi="Times New Roman" w:cs="Times New Roman"/>
        </w:rPr>
        <w:lastRenderedPageBreak/>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707F0E9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4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40"/>
    </w:p>
    <w:p w14:paraId="1532681A" w14:textId="21CBC9F2"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49D058C1" w14:textId="77777777" w:rsidR="006F136D" w:rsidRPr="004A0636" w:rsidRDefault="006F136D" w:rsidP="0080728B">
      <w:pPr>
        <w:pStyle w:val="RUS111"/>
        <w:widowControl w:val="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7EB119A6" w14:textId="17E0C760" w:rsidR="009F6283" w:rsidRPr="004A0636" w:rsidRDefault="006B51D5" w:rsidP="006C3BAB">
      <w:pPr>
        <w:pStyle w:val="RUS111"/>
        <w:widowControl w:val="0"/>
        <w:numPr>
          <w:ilvl w:val="0"/>
          <w:numId w:val="25"/>
        </w:numPr>
        <w:rPr>
          <w:rFonts w:ascii="Times New Roman" w:hAnsi="Times New Roman" w:cs="Times New Roman"/>
        </w:rPr>
      </w:pPr>
      <w:r w:rsidRPr="004A0636">
        <w:rPr>
          <w:rFonts w:ascii="Times New Roman" w:hAnsi="Times New Roman" w:cs="Times New Roman"/>
        </w:rPr>
        <w:t>в</w:t>
      </w:r>
      <w:r w:rsidR="00067560" w:rsidRPr="004A0636">
        <w:rPr>
          <w:rFonts w:ascii="Times New Roman" w:hAnsi="Times New Roman" w:cs="Times New Roman"/>
        </w:rPr>
        <w:t>ыполняет</w:t>
      </w:r>
      <w:r w:rsidR="00DA155E" w:rsidRPr="004A0636">
        <w:rPr>
          <w:rFonts w:ascii="Times New Roman" w:hAnsi="Times New Roman" w:cs="Times New Roman"/>
        </w:rPr>
        <w:t xml:space="preserve"> требования, установленные в </w:t>
      </w:r>
      <w:r w:rsidR="00C06ADF" w:rsidRPr="004A0636">
        <w:rPr>
          <w:rFonts w:ascii="Times New Roman" w:hAnsi="Times New Roman" w:cs="Times New Roman"/>
        </w:rPr>
        <w:t xml:space="preserve">Приложении </w:t>
      </w:r>
      <w:r w:rsidR="006C3BAB" w:rsidRPr="004A0636">
        <w:rPr>
          <w:rFonts w:ascii="Times New Roman" w:hAnsi="Times New Roman" w:cs="Times New Roman"/>
        </w:rPr>
        <w:t>№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A155E" w:rsidRPr="004A0636">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4A0636">
        <w:rPr>
          <w:rFonts w:ascii="Times New Roman" w:hAnsi="Times New Roman" w:cs="Times New Roman"/>
        </w:rPr>
        <w:t xml:space="preserve"> </w:t>
      </w:r>
      <w:r w:rsidR="00DA155E" w:rsidRPr="004A0636">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4A0636">
        <w:rPr>
          <w:rFonts w:ascii="Times New Roman" w:hAnsi="Times New Roman" w:cs="Times New Roman"/>
          <w:b/>
        </w:rPr>
        <w:t xml:space="preserve">с </w:t>
      </w:r>
      <w:r w:rsidR="006C3BAB" w:rsidRPr="004A0636">
        <w:rPr>
          <w:rFonts w:ascii="Times New Roman" w:hAnsi="Times New Roman" w:cs="Times New Roman"/>
          <w:b/>
        </w:rPr>
        <w:t>Разделом</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RefSCH7_No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i/>
        </w:rPr>
        <w:t>№ 7</w:t>
      </w:r>
      <w:r w:rsidR="00C06ADF" w:rsidRPr="004A0636">
        <w:rPr>
          <w:rFonts w:ascii="Times New Roman" w:hAnsi="Times New Roman" w:cs="Times New Roman"/>
          <w:b/>
        </w:rPr>
        <w:fldChar w:fldCharType="end"/>
      </w:r>
      <w:r w:rsidR="006C3BAB" w:rsidRPr="004A0636">
        <w:rPr>
          <w:rFonts w:ascii="Times New Roman" w:hAnsi="Times New Roman" w:cs="Times New Roman"/>
          <w:b/>
        </w:rPr>
        <w:t xml:space="preserve"> Приложения № 10</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RefSCH7_1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4A0636">
        <w:rPr>
          <w:rFonts w:ascii="Times New Roman" w:hAnsi="Times New Roman" w:cs="Times New Roman"/>
          <w:b/>
        </w:rPr>
        <w:fldChar w:fldCharType="end"/>
      </w:r>
      <w:r w:rsidRPr="004A0636">
        <w:rPr>
          <w:rFonts w:ascii="Times New Roman" w:hAnsi="Times New Roman" w:cs="Times New Roman"/>
        </w:rPr>
        <w:t>;</w:t>
      </w:r>
    </w:p>
    <w:p w14:paraId="1A17CC17" w14:textId="4C2ED829" w:rsidR="00067560" w:rsidRPr="004A0636"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067560" w:rsidRPr="004A0636">
        <w:rPr>
          <w:rFonts w:ascii="Times New Roman" w:hAnsi="Times New Roman" w:cs="Times New Roman"/>
        </w:rPr>
        <w:t>беспечивает</w:t>
      </w:r>
      <w:r w:rsidR="00DA155E" w:rsidRPr="004A0636">
        <w:rPr>
          <w:rFonts w:ascii="Times New Roman" w:hAnsi="Times New Roman" w:cs="Times New Roman"/>
        </w:rPr>
        <w:t xml:space="preserve"> выполнение требований, установленных в </w:t>
      </w:r>
      <w:r w:rsidR="00C06ADF" w:rsidRPr="004A0636">
        <w:rPr>
          <w:rFonts w:ascii="Times New Roman" w:hAnsi="Times New Roman" w:cs="Times New Roman"/>
        </w:rPr>
        <w:t xml:space="preserve">Приложении </w:t>
      </w:r>
      <w:r w:rsidR="00921499" w:rsidRPr="004A0636">
        <w:rPr>
          <w:rFonts w:ascii="Times New Roman" w:hAnsi="Times New Roman" w:cs="Times New Roman"/>
        </w:rPr>
        <w:t xml:space="preserve">№ 11 </w:t>
      </w:r>
      <w:r w:rsidR="00C06ADF" w:rsidRPr="004A0636">
        <w:rPr>
          <w:rFonts w:ascii="Times New Roman" w:hAnsi="Times New Roman" w:cs="Times New Roman"/>
        </w:rPr>
        <w:fldChar w:fldCharType="begin"/>
      </w:r>
      <w:r w:rsidR="00C06ADF" w:rsidRPr="004A0636">
        <w:rPr>
          <w:rFonts w:ascii="Times New Roman" w:hAnsi="Times New Roman" w:cs="Times New Roman"/>
        </w:rPr>
        <w:instrText xml:space="preserve"> REF RefSCH12_1 \h </w:instrText>
      </w:r>
      <w:r w:rsidR="0080728B" w:rsidRPr="004A0636">
        <w:rPr>
          <w:rFonts w:ascii="Times New Roman" w:hAnsi="Times New Roman" w:cs="Times New Roman"/>
        </w:rPr>
        <w:instrText xml:space="preserve"> \* MERGEFORMAT </w:instrText>
      </w:r>
      <w:r w:rsidR="00C06ADF" w:rsidRPr="004A0636">
        <w:rPr>
          <w:rFonts w:ascii="Times New Roman" w:hAnsi="Times New Roman" w:cs="Times New Roman"/>
        </w:rPr>
      </w:r>
      <w:r w:rsidR="00C06ADF" w:rsidRPr="004A0636">
        <w:rPr>
          <w:rFonts w:ascii="Times New Roman" w:hAnsi="Times New Roman" w:cs="Times New Roman"/>
        </w:rPr>
        <w:fldChar w:fldCharType="separate"/>
      </w:r>
      <w:r w:rsidR="0080728B"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C06ADF" w:rsidRPr="004A0636">
        <w:rPr>
          <w:rFonts w:ascii="Times New Roman" w:hAnsi="Times New Roman" w:cs="Times New Roman"/>
        </w:rPr>
        <w:fldChar w:fldCharType="end"/>
      </w:r>
      <w:r w:rsidR="00DA155E"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r w:rsidRPr="004A0636">
        <w:rPr>
          <w:rFonts w:ascii="Times New Roman" w:hAnsi="Times New Roman" w:cs="Times New Roman"/>
        </w:rPr>
        <w:t>;</w:t>
      </w:r>
    </w:p>
    <w:p w14:paraId="1B76B027" w14:textId="5229CAEA" w:rsidR="00E95EAC" w:rsidRPr="0080728B"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E95EAC" w:rsidRPr="004A0636">
        <w:rPr>
          <w:rFonts w:ascii="Times New Roman" w:hAnsi="Times New Roman" w:cs="Times New Roman"/>
        </w:rPr>
        <w:t>беспечивает при производстве Работ соблюдение санитарных норм и культуры труда: исключает возможность хранения</w:t>
      </w:r>
      <w:r w:rsidR="00E95EAC"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w:t>
      </w:r>
      <w:r w:rsidR="00E95EAC" w:rsidRPr="0080728B">
        <w:rPr>
          <w:rFonts w:ascii="Times New Roman" w:hAnsi="Times New Roman" w:cs="Times New Roman"/>
        </w:rPr>
        <w:lastRenderedPageBreak/>
        <w:t xml:space="preserve">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14:paraId="335082B0" w14:textId="12C2FAC3" w:rsidR="001315E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://www.irkutskenergo.ru/qa/6458.html</w:t>
        </w:r>
      </w:hyperlink>
      <w:r w:rsidR="001315E0" w:rsidRPr="0080728B">
        <w:rPr>
          <w:rFonts w:ascii="Times New Roman" w:hAnsi="Times New Roman" w:cs="Times New Roman"/>
        </w:rPr>
        <w:t>.</w:t>
      </w:r>
    </w:p>
    <w:p w14:paraId="32B26E75" w14:textId="77777777"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r w:rsidR="006F1C65" w:rsidRPr="0080728B">
        <w:rPr>
          <w:rFonts w:ascii="Times New Roman" w:hAnsi="Times New Roman" w:cs="Times New Roman"/>
        </w:rPr>
        <w:t>не 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Pr="004A0636" w:rsidRDefault="001F5A06" w:rsidP="00840BCE">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 xml:space="preserve">договорам, заключенным с Субподрядными </w:t>
      </w:r>
      <w:r w:rsidR="006F3A76" w:rsidRPr="004A0636">
        <w:rPr>
          <w:rFonts w:ascii="Times New Roman" w:hAnsi="Times New Roman" w:cs="Times New Roman"/>
        </w:rPr>
        <w:t>организациями в рамках исполнения обязанностей по Договору, треть</w:t>
      </w:r>
      <w:r w:rsidR="00840BCE" w:rsidRPr="004A0636">
        <w:rPr>
          <w:rFonts w:ascii="Times New Roman" w:hAnsi="Times New Roman" w:cs="Times New Roman"/>
        </w:rPr>
        <w:t>ему лицу, указанному Заказчиком;</w:t>
      </w:r>
    </w:p>
    <w:p w14:paraId="044A9DCF" w14:textId="77777777" w:rsidR="00840BCE" w:rsidRPr="004A0636" w:rsidRDefault="00840BCE" w:rsidP="00840BCE">
      <w:pPr>
        <w:pStyle w:val="RUS111"/>
        <w:widowControl w:val="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5D9D2F" w14:textId="5D0CAD09"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A570E35" w14:textId="6CBE4B17" w:rsidR="00920700" w:rsidRPr="007C14D0" w:rsidRDefault="00920700" w:rsidP="00920700">
      <w:pPr>
        <w:pStyle w:val="RUS111"/>
        <w:rPr>
          <w:rFonts w:ascii="Times New Roman" w:hAnsi="Times New Roman" w:cs="Times New Roman"/>
        </w:rPr>
      </w:pPr>
      <w:r w:rsidRPr="007C14D0">
        <w:rPr>
          <w:rFonts w:ascii="Times New Roman" w:hAnsi="Times New Roman" w:cs="Times New Roman"/>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w:t>
      </w:r>
      <w:r w:rsidR="00921499" w:rsidRPr="007C14D0">
        <w:rPr>
          <w:rFonts w:ascii="Times New Roman" w:hAnsi="Times New Roman" w:cs="Times New Roman"/>
        </w:rPr>
        <w:t xml:space="preserve">Разделом 7 </w:t>
      </w:r>
      <w:r w:rsidRPr="007C14D0">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7C14D0">
        <w:rPr>
          <w:rFonts w:ascii="Times New Roman" w:hAnsi="Times New Roman" w:cs="Times New Roman"/>
        </w:rPr>
        <w:t xml:space="preserve"> Приложения № 10 к Договору</w:t>
      </w:r>
      <w:r w:rsidRPr="007C14D0">
        <w:rPr>
          <w:rFonts w:ascii="Times New Roman" w:hAnsi="Times New Roman" w:cs="Times New Roman"/>
        </w:rPr>
        <w:t xml:space="preserve">. </w:t>
      </w:r>
    </w:p>
    <w:p w14:paraId="459D275F" w14:textId="77777777" w:rsidR="00840BCE" w:rsidRPr="004A0636" w:rsidRDefault="00840BCE" w:rsidP="00840BCE">
      <w:pPr>
        <w:pStyle w:val="RUS111"/>
        <w:widowControl w:val="0"/>
        <w:numPr>
          <w:ilvl w:val="0"/>
          <w:numId w:val="0"/>
        </w:numPr>
        <w:ind w:left="567"/>
        <w:rPr>
          <w:rFonts w:ascii="Times New Roman" w:hAnsi="Times New Roman" w:cs="Times New Roman"/>
        </w:rPr>
      </w:pPr>
    </w:p>
    <w:p w14:paraId="79F94E70" w14:textId="77777777" w:rsidR="0044243B" w:rsidRPr="004A0636" w:rsidRDefault="003F053D" w:rsidP="0080728B">
      <w:pPr>
        <w:pStyle w:val="RUS1"/>
        <w:widowControl w:val="0"/>
        <w:spacing w:before="0"/>
        <w:rPr>
          <w:rFonts w:ascii="Times New Roman" w:hAnsi="Times New Roman" w:cs="Times New Roman"/>
        </w:rPr>
      </w:pPr>
      <w:bookmarkStart w:id="41" w:name="_Toc504140765"/>
      <w:bookmarkStart w:id="42" w:name="_Toc518653253"/>
      <w:r w:rsidRPr="004A0636">
        <w:rPr>
          <w:rFonts w:ascii="Times New Roman" w:hAnsi="Times New Roman" w:cs="Times New Roman"/>
        </w:rPr>
        <w:t>Права Подрядчика</w:t>
      </w:r>
      <w:bookmarkEnd w:id="41"/>
      <w:bookmarkEnd w:id="42"/>
    </w:p>
    <w:p w14:paraId="6C4312C0" w14:textId="77777777" w:rsidR="00F32AD8" w:rsidRPr="004A0636" w:rsidRDefault="000E4C2A" w:rsidP="0080728B">
      <w:pPr>
        <w:pStyle w:val="RUS11"/>
        <w:widowControl w:val="0"/>
        <w:rPr>
          <w:rFonts w:ascii="Times New Roman" w:hAnsi="Times New Roman" w:cs="Times New Roman"/>
        </w:rPr>
      </w:pPr>
      <w:r w:rsidRPr="004A0636">
        <w:rPr>
          <w:rFonts w:ascii="Times New Roman" w:hAnsi="Times New Roman" w:cs="Times New Roman"/>
        </w:rPr>
        <w:t>Подрядчик</w:t>
      </w:r>
      <w:r w:rsidR="00135791" w:rsidRPr="004A0636">
        <w:rPr>
          <w:rFonts w:ascii="Times New Roman" w:hAnsi="Times New Roman" w:cs="Times New Roman"/>
        </w:rPr>
        <w:t xml:space="preserve"> вправе</w:t>
      </w:r>
      <w:r w:rsidR="007C5297" w:rsidRPr="004A0636">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5F430D2E" w:rsidR="000E4C2A"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внутриобъектового режима, опубликованным на официальном сайте Заказчика </w:t>
      </w:r>
      <w:hyperlink r:id="rId15"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://www.irkutskenergo.ru/qa/6458.html</w:t>
        </w:r>
      </w:hyperlink>
      <w:r w:rsidRPr="0080728B">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921499">
        <w:rPr>
          <w:rFonts w:ascii="Times New Roman" w:hAnsi="Times New Roman" w:cs="Times New Roman"/>
          <w:b/>
        </w:rPr>
        <w:t xml:space="preserve">Разделом </w:t>
      </w:r>
      <w:r w:rsidR="00921499" w:rsidRPr="00921499">
        <w:rPr>
          <w:rFonts w:ascii="Times New Roman" w:hAnsi="Times New Roman" w:cs="Times New Roman"/>
          <w:b/>
        </w:rPr>
        <w:t>7</w:t>
      </w:r>
      <w:r w:rsidR="00C06ADF" w:rsidRPr="00921499">
        <w:rPr>
          <w:rFonts w:ascii="Times New Roman" w:hAnsi="Times New Roman" w:cs="Times New Roman"/>
          <w:b/>
        </w:rPr>
        <w:t xml:space="preserve"> </w:t>
      </w:r>
      <w:r w:rsidR="00921499">
        <w:rPr>
          <w:rFonts w:ascii="Times New Roman" w:hAnsi="Times New Roman" w:cs="Times New Roman"/>
          <w:b/>
        </w:rPr>
        <w:t>(</w:t>
      </w:r>
      <w:r w:rsidR="00C06ADF" w:rsidRPr="00921499">
        <w:rPr>
          <w:rFonts w:ascii="Times New Roman" w:hAnsi="Times New Roman" w:cs="Times New Roman"/>
          <w:b/>
        </w:rPr>
        <w:fldChar w:fldCharType="begin"/>
      </w:r>
      <w:r w:rsidR="00C06ADF" w:rsidRPr="00921499">
        <w:rPr>
          <w:rFonts w:ascii="Times New Roman" w:hAnsi="Times New Roman" w:cs="Times New Roman"/>
          <w:b/>
        </w:rPr>
        <w:instrText xml:space="preserve"> REF RefSCH7_1 \h </w:instrText>
      </w:r>
      <w:r w:rsidR="0080728B" w:rsidRPr="00921499">
        <w:rPr>
          <w:rFonts w:ascii="Times New Roman" w:hAnsi="Times New Roman" w:cs="Times New Roman"/>
          <w:b/>
        </w:rPr>
        <w:instrText xml:space="preserve"> \* MERGEFORMAT </w:instrText>
      </w:r>
      <w:r w:rsidR="00C06ADF" w:rsidRPr="00921499">
        <w:rPr>
          <w:rFonts w:ascii="Times New Roman" w:hAnsi="Times New Roman" w:cs="Times New Roman"/>
          <w:b/>
        </w:rPr>
      </w:r>
      <w:r w:rsidR="00C06ADF" w:rsidRPr="00921499">
        <w:rPr>
          <w:rFonts w:ascii="Times New Roman" w:hAnsi="Times New Roman" w:cs="Times New Roman"/>
          <w:b/>
        </w:rPr>
        <w:fldChar w:fldCharType="separate"/>
      </w:r>
      <w:r w:rsidR="0080728B" w:rsidRPr="00921499">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921499">
        <w:rPr>
          <w:rFonts w:ascii="Times New Roman" w:hAnsi="Times New Roman" w:cs="Times New Roman"/>
          <w:b/>
        </w:rPr>
        <w:fldChar w:fldCharType="end"/>
      </w:r>
      <w:r w:rsidR="00921499">
        <w:rPr>
          <w:rFonts w:ascii="Times New Roman" w:hAnsi="Times New Roman" w:cs="Times New Roman"/>
          <w:b/>
        </w:rPr>
        <w:t>)</w:t>
      </w:r>
      <w:r w:rsidR="00921499">
        <w:rPr>
          <w:rFonts w:ascii="Times New Roman" w:hAnsi="Times New Roman" w:cs="Times New Roman"/>
        </w:rPr>
        <w:t xml:space="preserve"> </w:t>
      </w:r>
      <w:r w:rsidR="00921499" w:rsidRPr="00921499">
        <w:rPr>
          <w:rFonts w:ascii="Times New Roman" w:hAnsi="Times New Roman" w:cs="Times New Roman"/>
          <w:b/>
        </w:rPr>
        <w:t>Приложения № 10</w:t>
      </w:r>
      <w:r w:rsidR="00921499">
        <w:rPr>
          <w:rFonts w:ascii="Times New Roman" w:hAnsi="Times New Roman" w:cs="Times New Roman"/>
          <w:b/>
        </w:rPr>
        <w:t xml:space="preserve"> к Договору </w:t>
      </w:r>
      <w:r w:rsidR="000E4C2A" w:rsidRPr="00921499">
        <w:rPr>
          <w:rFonts w:ascii="Times New Roman" w:hAnsi="Times New Roman" w:cs="Times New Roman"/>
          <w:b/>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43" w:name="_Toc504140766"/>
      <w:bookmarkStart w:id="44" w:name="_Toc518653254"/>
      <w:r w:rsidRPr="0080728B">
        <w:rPr>
          <w:rFonts w:ascii="Times New Roman" w:hAnsi="Times New Roman" w:cs="Times New Roman"/>
        </w:rPr>
        <w:t>Обязательства Заказчика</w:t>
      </w:r>
      <w:bookmarkEnd w:id="43"/>
      <w:bookmarkEnd w:id="44"/>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4A0636"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 xml:space="preserve">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890A379" w14:textId="09155794" w:rsidR="00266AF8" w:rsidRPr="004A0636" w:rsidRDefault="00FE7A14" w:rsidP="0080728B">
      <w:pPr>
        <w:pStyle w:val="RUS111"/>
        <w:widowControl w:val="0"/>
        <w:rPr>
          <w:rFonts w:ascii="Times New Roman" w:hAnsi="Times New Roman" w:cs="Times New Roman"/>
        </w:rPr>
      </w:pPr>
      <w:r w:rsidRPr="004A0636">
        <w:rPr>
          <w:rFonts w:ascii="Times New Roman" w:hAnsi="Times New Roman" w:cs="Times New Roman"/>
        </w:rPr>
        <w:t>Обеспечивает беспрепятственный проход персонала Подрядчика и</w:t>
      </w:r>
      <w:r w:rsidR="00F47C50" w:rsidRPr="004A0636">
        <w:rPr>
          <w:rFonts w:ascii="Times New Roman" w:hAnsi="Times New Roman" w:cs="Times New Roman"/>
        </w:rPr>
        <w:t xml:space="preserve"> / </w:t>
      </w:r>
      <w:r w:rsidRPr="004A0636">
        <w:rPr>
          <w:rFonts w:ascii="Times New Roman" w:hAnsi="Times New Roman" w:cs="Times New Roman"/>
        </w:rPr>
        <w:t xml:space="preserve">или персонала Субподрядной организации на территорию Заказчика при соблюдении </w:t>
      </w:r>
      <w:r w:rsidR="005A3588" w:rsidRPr="004A0636">
        <w:rPr>
          <w:rFonts w:ascii="Times New Roman" w:hAnsi="Times New Roman" w:cs="Times New Roman"/>
        </w:rPr>
        <w:t xml:space="preserve">требований </w:t>
      </w:r>
      <w:r w:rsidR="00921499" w:rsidRPr="004A0636">
        <w:rPr>
          <w:rFonts w:ascii="Times New Roman" w:hAnsi="Times New Roman" w:cs="Times New Roman"/>
          <w:b/>
        </w:rPr>
        <w:t>Раздела 7 (</w:t>
      </w:r>
      <w:r w:rsidR="00921499" w:rsidRPr="004A0636">
        <w:rPr>
          <w:rFonts w:ascii="Times New Roman" w:hAnsi="Times New Roman" w:cs="Times New Roman"/>
          <w:b/>
        </w:rPr>
        <w:fldChar w:fldCharType="begin"/>
      </w:r>
      <w:r w:rsidR="00921499" w:rsidRPr="004A0636">
        <w:rPr>
          <w:rFonts w:ascii="Times New Roman" w:hAnsi="Times New Roman" w:cs="Times New Roman"/>
          <w:b/>
        </w:rPr>
        <w:instrText xml:space="preserve"> REF RefSCH7_1 \h  \* MERGEFORMAT </w:instrText>
      </w:r>
      <w:r w:rsidR="00921499" w:rsidRPr="004A0636">
        <w:rPr>
          <w:rFonts w:ascii="Times New Roman" w:hAnsi="Times New Roman" w:cs="Times New Roman"/>
          <w:b/>
        </w:rPr>
      </w:r>
      <w:r w:rsidR="00921499" w:rsidRPr="004A0636">
        <w:rPr>
          <w:rFonts w:ascii="Times New Roman" w:hAnsi="Times New Roman" w:cs="Times New Roman"/>
          <w:b/>
        </w:rPr>
        <w:fldChar w:fldCharType="separate"/>
      </w:r>
      <w:r w:rsidR="00921499" w:rsidRPr="004A0636">
        <w:rPr>
          <w:rFonts w:ascii="Times New Roman" w:hAnsi="Times New Roman" w:cs="Times New Roman"/>
          <w:b/>
        </w:rPr>
        <w:t xml:space="preserve">Перечень требований к Подрядчику по охране труда, промышленной, экологической, </w:t>
      </w:r>
      <w:r w:rsidR="00921499" w:rsidRPr="004A0636">
        <w:rPr>
          <w:rFonts w:ascii="Times New Roman" w:hAnsi="Times New Roman" w:cs="Times New Roman"/>
          <w:b/>
        </w:rPr>
        <w:lastRenderedPageBreak/>
        <w:t>пожарной и иной безопасности и ответственность за их нарушение</w:t>
      </w:r>
      <w:r w:rsidR="00921499" w:rsidRPr="004A0636">
        <w:rPr>
          <w:rFonts w:ascii="Times New Roman" w:hAnsi="Times New Roman" w:cs="Times New Roman"/>
          <w:b/>
        </w:rPr>
        <w:fldChar w:fldCharType="end"/>
      </w:r>
      <w:r w:rsidR="00921499" w:rsidRPr="004A0636">
        <w:rPr>
          <w:rFonts w:ascii="Times New Roman" w:hAnsi="Times New Roman" w:cs="Times New Roman"/>
          <w:b/>
        </w:rPr>
        <w:t>)</w:t>
      </w:r>
      <w:r w:rsidR="00921499" w:rsidRPr="004A0636">
        <w:rPr>
          <w:rFonts w:ascii="Times New Roman" w:hAnsi="Times New Roman" w:cs="Times New Roman"/>
        </w:rPr>
        <w:t xml:space="preserve"> </w:t>
      </w:r>
      <w:r w:rsidR="00921499" w:rsidRPr="004A0636">
        <w:rPr>
          <w:rFonts w:ascii="Times New Roman" w:hAnsi="Times New Roman" w:cs="Times New Roman"/>
          <w:b/>
        </w:rPr>
        <w:t>Приложения № 10 к Договору .</w:t>
      </w:r>
    </w:p>
    <w:p w14:paraId="7FDC08E8" w14:textId="2376EBFF" w:rsidR="003343AC" w:rsidRPr="0080728B" w:rsidRDefault="003343AC" w:rsidP="0080728B">
      <w:pPr>
        <w:pStyle w:val="RUS111"/>
        <w:widowControl w:val="0"/>
        <w:rPr>
          <w:rFonts w:ascii="Times New Roman" w:hAnsi="Times New Roman" w:cs="Times New Roman"/>
        </w:rPr>
      </w:pPr>
      <w:r w:rsidRPr="004A0636">
        <w:rPr>
          <w:rFonts w:ascii="Times New Roman" w:hAnsi="Times New Roman" w:cs="Times New Roman"/>
        </w:rPr>
        <w:t>Привлекает</w:t>
      </w:r>
      <w:r w:rsidR="006F1C65" w:rsidRPr="004A0636">
        <w:rPr>
          <w:rFonts w:ascii="Times New Roman" w:hAnsi="Times New Roman" w:cs="Times New Roman"/>
        </w:rPr>
        <w:t xml:space="preserve"> </w:t>
      </w:r>
      <w:r w:rsidR="00610DB2" w:rsidRPr="004A0636">
        <w:rPr>
          <w:rFonts w:ascii="Times New Roman" w:hAnsi="Times New Roman" w:cs="Times New Roman"/>
        </w:rPr>
        <w:t>П</w:t>
      </w:r>
      <w:r w:rsidRPr="004A0636">
        <w:rPr>
          <w:rFonts w:ascii="Times New Roman" w:hAnsi="Times New Roman" w:cs="Times New Roman"/>
        </w:rPr>
        <w:t>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45" w:name="_Toc504140767"/>
      <w:bookmarkStart w:id="46" w:name="_Toc518653255"/>
      <w:r w:rsidRPr="0080728B">
        <w:rPr>
          <w:rFonts w:ascii="Times New Roman" w:hAnsi="Times New Roman" w:cs="Times New Roman"/>
        </w:rPr>
        <w:t>Права Заказчика</w:t>
      </w:r>
      <w:bookmarkEnd w:id="45"/>
      <w:bookmarkEnd w:id="46"/>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24486836"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80728B" w:rsidRPr="0080728B">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47" w:name="_Toc504140768"/>
      <w:bookmarkStart w:id="48" w:name="_Toc518653256"/>
      <w:r w:rsidRPr="0080728B">
        <w:rPr>
          <w:rFonts w:ascii="Times New Roman" w:hAnsi="Times New Roman" w:cs="Times New Roman"/>
        </w:rPr>
        <w:t>Персонал Подрядчика</w:t>
      </w:r>
      <w:bookmarkEnd w:id="47"/>
      <w:bookmarkEnd w:id="48"/>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80728B" w:rsidRPr="0080728B">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08D2998A"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В случае непредоставления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49" w:name="_Toc504140769"/>
      <w:bookmarkStart w:id="50" w:name="_Toc51865325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49"/>
      <w:bookmarkEnd w:id="50"/>
    </w:p>
    <w:p w14:paraId="1797C43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51" w:name="_Ref493725629"/>
      <w:bookmarkStart w:id="52" w:name="_Toc504140770"/>
      <w:bookmarkStart w:id="53" w:name="_Toc518653258"/>
      <w:r w:rsidRPr="0080728B">
        <w:rPr>
          <w:rFonts w:ascii="Times New Roman" w:hAnsi="Times New Roman" w:cs="Times New Roman"/>
        </w:rPr>
        <w:t>Привлечение Субподрядных организаций</w:t>
      </w:r>
      <w:bookmarkEnd w:id="51"/>
      <w:bookmarkEnd w:id="52"/>
      <w:bookmarkEnd w:id="53"/>
    </w:p>
    <w:p w14:paraId="0B744147" w14:textId="46CF8FC3"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5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54"/>
    </w:p>
    <w:p w14:paraId="3A2D3356" w14:textId="23CAF951" w:rsidR="008B0539" w:rsidRPr="0080728B" w:rsidRDefault="008B0539" w:rsidP="0080728B">
      <w:pPr>
        <w:pStyle w:val="RUS11"/>
        <w:widowControl w:val="0"/>
        <w:rPr>
          <w:rFonts w:ascii="Times New Roman" w:hAnsi="Times New Roman" w:cs="Times New Roman"/>
        </w:rPr>
      </w:pPr>
      <w:bookmarkStart w:id="55"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5"/>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копии бухгалтерского баланса Субподрядной организации за 3 (три) года, </w:t>
      </w:r>
      <w:r w:rsidRPr="0080728B">
        <w:rPr>
          <w:rFonts w:ascii="Times New Roman" w:hAnsi="Times New Roman" w:cs="Times New Roman"/>
        </w:rPr>
        <w:lastRenderedPageBreak/>
        <w:t>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10FE3C41"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 xml:space="preserve">Субподрядная организация должна соответствовать </w:t>
      </w:r>
      <w:r w:rsidR="000C6867" w:rsidRPr="0080728B">
        <w:rPr>
          <w:rFonts w:ascii="Times New Roman" w:hAnsi="Times New Roman" w:cs="Times New Roman"/>
        </w:rPr>
        <w:t xml:space="preserve">[, в частности,] </w:t>
      </w:r>
      <w:r w:rsidRPr="0080728B">
        <w:rPr>
          <w:rFonts w:ascii="Times New Roman" w:hAnsi="Times New Roman" w:cs="Times New Roman"/>
        </w:rPr>
        <w:t>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w:t>
      </w:r>
      <w:r w:rsidRPr="0080728B">
        <w:rPr>
          <w:rFonts w:ascii="Times New Roman" w:hAnsi="Times New Roman" w:cs="Times New Roman"/>
        </w:rPr>
        <w:lastRenderedPageBreak/>
        <w:t xml:space="preserve">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664A1CC0" w:rsidR="00603443" w:rsidRPr="0080728B" w:rsidRDefault="00A25504" w:rsidP="0080728B">
      <w:pPr>
        <w:pStyle w:val="RUS11"/>
        <w:widowControl w:val="0"/>
        <w:rPr>
          <w:rFonts w:ascii="Times New Roman" w:hAnsi="Times New Roman" w:cs="Times New Roman"/>
        </w:rPr>
      </w:pPr>
      <w:r w:rsidRPr="0080728B">
        <w:rPr>
          <w:rFonts w:ascii="Times New Roman" w:hAnsi="Times New Roman" w:cs="Times New Roman"/>
        </w:rPr>
        <w:t>[</w:t>
      </w:r>
      <w:r w:rsidR="00603443" w:rsidRPr="0080728B">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 [●] ([●]</w:t>
      </w:r>
      <w:r w:rsidR="00895804" w:rsidRPr="0080728B">
        <w:rPr>
          <w:rFonts w:ascii="Times New Roman" w:hAnsi="Times New Roman" w:cs="Times New Roman"/>
        </w:rPr>
        <w:t>)</w:t>
      </w:r>
      <w:r w:rsidR="00603443" w:rsidRPr="0080728B">
        <w:rPr>
          <w:rFonts w:ascii="Times New Roman" w:hAnsi="Times New Roman" w:cs="Times New Roman"/>
        </w:rPr>
        <w:t xml:space="preserve"> процентов объема Работ, указанных в </w:t>
      </w:r>
      <w:r w:rsidR="00C5057C" w:rsidRPr="0080728B">
        <w:rPr>
          <w:rFonts w:ascii="Times New Roman" w:hAnsi="Times New Roman" w:cs="Times New Roman"/>
        </w:rPr>
        <w:t>З</w:t>
      </w:r>
      <w:r w:rsidR="00603443"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Pr="0080728B">
        <w:rPr>
          <w:rFonts w:ascii="Times New Roman" w:hAnsi="Times New Roman" w:cs="Times New Roman"/>
        </w:rPr>
        <w:t>]</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56" w:name="_Toc504140771"/>
      <w:bookmarkStart w:id="57" w:name="_Toc518653259"/>
      <w:r w:rsidRPr="0080728B">
        <w:rPr>
          <w:rFonts w:ascii="Times New Roman" w:hAnsi="Times New Roman" w:cs="Times New Roman"/>
        </w:rPr>
        <w:t>Исходные данные</w:t>
      </w:r>
      <w:bookmarkEnd w:id="56"/>
      <w:bookmarkEnd w:id="57"/>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5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8"/>
    </w:p>
    <w:p w14:paraId="0F18374F" w14:textId="16123FDB" w:rsidR="00C075B2" w:rsidRPr="0080728B" w:rsidRDefault="00A739C5" w:rsidP="0080728B">
      <w:pPr>
        <w:pStyle w:val="RUS11"/>
        <w:widowControl w:val="0"/>
        <w:rPr>
          <w:rFonts w:ascii="Times New Roman" w:hAnsi="Times New Roman" w:cs="Times New Roman"/>
        </w:rPr>
      </w:pPr>
      <w:bookmarkStart w:id="59" w:name="_Ref493722979"/>
      <w:r w:rsidRPr="0080728B">
        <w:rPr>
          <w:rFonts w:ascii="Times New Roman" w:hAnsi="Times New Roman" w:cs="Times New Roman"/>
        </w:rPr>
        <w:lastRenderedPageBreak/>
        <w:t>[</w:t>
      </w:r>
      <w:r w:rsidR="00C075B2" w:rsidRPr="0080728B">
        <w:rPr>
          <w:rFonts w:ascii="Times New Roman" w:hAnsi="Times New Roman" w:cs="Times New Roman"/>
        </w:rPr>
        <w:t xml:space="preserve">В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00C075B2"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00C075B2"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00C075B2" w:rsidRPr="0080728B">
        <w:rPr>
          <w:rFonts w:ascii="Times New Roman" w:hAnsi="Times New Roman" w:cs="Times New Roman"/>
        </w:rPr>
        <w:t>устранения.</w:t>
      </w:r>
      <w:bookmarkEnd w:id="59"/>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60"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0"/>
    </w:p>
    <w:p w14:paraId="7127FA41" w14:textId="2847A6A0" w:rsidR="00C075B2" w:rsidRPr="0080728B" w:rsidRDefault="00C075B2" w:rsidP="0080728B">
      <w:pPr>
        <w:pStyle w:val="RUS11"/>
        <w:widowControl w:val="0"/>
        <w:rPr>
          <w:rFonts w:ascii="Times New Roman" w:hAnsi="Times New Roman" w:cs="Times New Roman"/>
        </w:rPr>
      </w:pPr>
      <w:bookmarkStart w:id="6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1"/>
    </w:p>
    <w:p w14:paraId="25B87FEF" w14:textId="112EE3BE"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0A3D322B" w:rsidR="0017025B" w:rsidRPr="0080728B" w:rsidRDefault="00C075B2" w:rsidP="0080728B">
      <w:pPr>
        <w:pStyle w:val="RUS11"/>
        <w:widowControl w:val="0"/>
        <w:rPr>
          <w:rFonts w:ascii="Times New Roman" w:hAnsi="Times New Roman" w:cs="Times New Roman"/>
        </w:rPr>
      </w:pPr>
      <w:bookmarkStart w:id="62"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62"/>
      <w:r w:rsidR="001E0430" w:rsidRPr="0080728B">
        <w:rPr>
          <w:rFonts w:ascii="Times New Roman" w:hAnsi="Times New Roman" w:cs="Times New Roman"/>
        </w:rPr>
        <w:t>]</w:t>
      </w:r>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6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3"/>
    </w:p>
    <w:p w14:paraId="2E98C54E" w14:textId="49DC48ED" w:rsidR="003F053D" w:rsidRPr="0080728B" w:rsidRDefault="008B4354" w:rsidP="008B4354">
      <w:pPr>
        <w:pStyle w:val="a"/>
        <w:widowControl w:val="0"/>
        <w:numPr>
          <w:ilvl w:val="0"/>
          <w:numId w:val="0"/>
        </w:numPr>
        <w:spacing w:before="0"/>
        <w:rPr>
          <w:rFonts w:ascii="Times New Roman" w:hAnsi="Times New Roman" w:cs="Times New Roman"/>
        </w:rPr>
      </w:pPr>
      <w:bookmarkStart w:id="64" w:name="_Toc504140772"/>
      <w:bookmarkStart w:id="65" w:name="_Toc518653260"/>
      <w:r>
        <w:rPr>
          <w:rFonts w:ascii="Times New Roman" w:hAnsi="Times New Roman" w:cs="Times New Roman"/>
        </w:rPr>
        <w:lastRenderedPageBreak/>
        <w:t xml:space="preserve">РАЗДЕЛ </w:t>
      </w:r>
      <w:r>
        <w:rPr>
          <w:rFonts w:ascii="Times New Roman" w:hAnsi="Times New Roman" w:cs="Times New Roman"/>
          <w:lang w:val="en-US"/>
        </w:rPr>
        <w:t>III</w:t>
      </w:r>
      <w:r>
        <w:rPr>
          <w:rFonts w:ascii="Times New Roman" w:hAnsi="Times New Roman" w:cs="Times New Roman"/>
        </w:rPr>
        <w:t xml:space="preserve">. </w:t>
      </w:r>
      <w:r w:rsidR="003F053D" w:rsidRPr="0080728B">
        <w:rPr>
          <w:rFonts w:ascii="Times New Roman" w:hAnsi="Times New Roman" w:cs="Times New Roman"/>
        </w:rPr>
        <w:t>ОРГАНИЗАЦИЯ РАБОТ</w:t>
      </w:r>
      <w:bookmarkEnd w:id="64"/>
      <w:bookmarkEnd w:id="65"/>
    </w:p>
    <w:p w14:paraId="35D604B3" w14:textId="77777777" w:rsidR="003F053D" w:rsidRPr="0080728B" w:rsidRDefault="003F053D" w:rsidP="0080728B">
      <w:pPr>
        <w:pStyle w:val="RUS1"/>
        <w:widowControl w:val="0"/>
        <w:spacing w:before="0"/>
        <w:rPr>
          <w:rFonts w:ascii="Times New Roman" w:hAnsi="Times New Roman" w:cs="Times New Roman"/>
        </w:rPr>
      </w:pPr>
      <w:bookmarkStart w:id="66" w:name="_Toc504140773"/>
      <w:bookmarkStart w:id="67" w:name="_Toc51865326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66"/>
      <w:bookmarkEnd w:id="67"/>
    </w:p>
    <w:p w14:paraId="1A0F0502" w14:textId="68BA5C48"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249B863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80728B" w:rsidRPr="0080728B">
        <w:rPr>
          <w:rFonts w:ascii="Times New Roman" w:hAnsi="Times New Roman" w:cs="Times New Roman"/>
        </w:rPr>
        <w:t>5.7</w:t>
      </w:r>
      <w:r w:rsidR="00EB589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28B6169C" w14:textId="5C387842" w:rsidR="00C81561" w:rsidRPr="0080728B" w:rsidRDefault="00CB72D5" w:rsidP="0080728B">
      <w:pPr>
        <w:pStyle w:val="RUS11"/>
        <w:widowControl w:val="0"/>
        <w:rPr>
          <w:rFonts w:ascii="Times New Roman" w:hAnsi="Times New Roman" w:cs="Times New Roman"/>
        </w:rPr>
      </w:pPr>
      <w:bookmarkStart w:id="68" w:name="_Hlt500771216"/>
      <w:bookmarkStart w:id="69" w:name="_Hlt500771237"/>
      <w:bookmarkStart w:id="70" w:name="_Ref500756479"/>
      <w:bookmarkStart w:id="71" w:name="_Ref513219314"/>
      <w:bookmarkEnd w:id="68"/>
      <w:bookmarkEnd w:id="69"/>
      <w:r w:rsidRPr="0080728B">
        <w:rPr>
          <w:rFonts w:ascii="Times New Roman" w:hAnsi="Times New Roman" w:cs="Times New Roman"/>
        </w:rPr>
        <w:t>В</w:t>
      </w:r>
      <w:r w:rsidR="00C81561" w:rsidRPr="0080728B">
        <w:rPr>
          <w:rFonts w:ascii="Times New Roman" w:hAnsi="Times New Roman" w:cs="Times New Roman"/>
        </w:rPr>
        <w:t xml:space="preserve"> части сметной документации Заказчику </w:t>
      </w:r>
      <w:bookmarkEnd w:id="70"/>
      <w:r w:rsidR="003D6ADC"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71"/>
    </w:p>
    <w:p w14:paraId="252C6182" w14:textId="50732CFE"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Акту о приемке выполненных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w:t>
      </w:r>
      <w:r w:rsidR="00422930" w:rsidRPr="0080728B">
        <w:rPr>
          <w:rFonts w:ascii="Times New Roman" w:hAnsi="Times New Roman" w:cs="Times New Roman"/>
        </w:rPr>
        <w:t xml:space="preserve"> и Справке о стоимости выполненных Работ</w:t>
      </w:r>
      <w:r w:rsidRPr="0080728B">
        <w:rPr>
          <w:rFonts w:ascii="Times New Roman" w:hAnsi="Times New Roman" w:cs="Times New Roman"/>
        </w:rPr>
        <w:t>,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_Ref496181471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1.1.19</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 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49233BB"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_Ref496181471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1.1.19</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80728B" w:rsidRPr="0080728B">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11AE72C7" w:rsidR="00C81561" w:rsidRPr="0080728B" w:rsidRDefault="00C81561" w:rsidP="0080728B">
      <w:pPr>
        <w:pStyle w:val="RUS11"/>
        <w:widowControl w:val="0"/>
        <w:rPr>
          <w:rFonts w:ascii="Times New Roman" w:hAnsi="Times New Roman" w:cs="Times New Roman"/>
        </w:rPr>
      </w:pPr>
      <w:bookmarkStart w:id="72"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72"/>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w:t>
      </w:r>
      <w:r w:rsidRPr="0080728B">
        <w:rPr>
          <w:rFonts w:ascii="Times New Roman" w:hAnsi="Times New Roman" w:cs="Times New Roman"/>
        </w:rPr>
        <w:lastRenderedPageBreak/>
        <w:t>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73" w:name="_Toc518653262"/>
      <w:r w:rsidRPr="0080728B">
        <w:rPr>
          <w:rFonts w:ascii="Times New Roman" w:hAnsi="Times New Roman" w:cs="Times New Roman"/>
        </w:rPr>
        <w:t>Качество выполнения Работ и контроль качества</w:t>
      </w:r>
      <w:bookmarkEnd w:id="73"/>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42BAE15C"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74" w:name="_Toc51865326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74"/>
    </w:p>
    <w:p w14:paraId="71B9D4D7" w14:textId="045C7A92"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lastRenderedPageBreak/>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5" w:name="_Toc496879570"/>
      <w:bookmarkEnd w:id="75"/>
    </w:p>
    <w:p w14:paraId="34E500CE" w14:textId="77777777"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76" w:name="_Toc504140774"/>
      <w:bookmarkStart w:id="77" w:name="_Toc51865326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76"/>
      <w:bookmarkEnd w:id="77"/>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78" w:name="_Toc504140775"/>
      <w:bookmarkStart w:id="79" w:name="_Toc518653265"/>
      <w:bookmarkStart w:id="80" w:name="_Ref493704750"/>
      <w:r w:rsidRPr="0080728B">
        <w:rPr>
          <w:rFonts w:ascii="Times New Roman" w:hAnsi="Times New Roman" w:cs="Times New Roman"/>
        </w:rPr>
        <w:t>Дополнительные Работы</w:t>
      </w:r>
      <w:bookmarkEnd w:id="78"/>
      <w:bookmarkEnd w:id="79"/>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 xml:space="preserve">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Pr="0080728B">
        <w:rPr>
          <w:rFonts w:ascii="Times New Roman" w:hAnsi="Times New Roman" w:cs="Times New Roman"/>
        </w:rPr>
        <w:lastRenderedPageBreak/>
        <w:t>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81" w:name="_Hlt500771388"/>
      <w:bookmarkStart w:id="82" w:name="_Toc504140776"/>
      <w:bookmarkStart w:id="83" w:name="_Toc518653266"/>
      <w:bookmarkEnd w:id="80"/>
      <w:bookmarkEnd w:id="81"/>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82"/>
      <w:bookmarkEnd w:id="83"/>
    </w:p>
    <w:p w14:paraId="194717C9" w14:textId="77777777" w:rsidR="00D94937" w:rsidRPr="0080728B" w:rsidRDefault="00AD1BAD" w:rsidP="0080728B">
      <w:pPr>
        <w:pStyle w:val="RUS1"/>
        <w:widowControl w:val="0"/>
        <w:spacing w:before="0"/>
        <w:rPr>
          <w:rFonts w:ascii="Times New Roman" w:hAnsi="Times New Roman" w:cs="Times New Roman"/>
        </w:rPr>
      </w:pPr>
      <w:bookmarkStart w:id="84" w:name="_Toc504140777"/>
      <w:bookmarkStart w:id="8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84"/>
      <w:bookmarkEnd w:id="85"/>
    </w:p>
    <w:p w14:paraId="57683B48" w14:textId="58837722" w:rsidR="00324736" w:rsidRPr="0080728B" w:rsidRDefault="00324736" w:rsidP="0080728B">
      <w:pPr>
        <w:pStyle w:val="RUS11"/>
        <w:widowControl w:val="0"/>
        <w:rPr>
          <w:rFonts w:ascii="Times New Roman" w:hAnsi="Times New Roman" w:cs="Times New Roman"/>
        </w:rPr>
      </w:pPr>
      <w:bookmarkStart w:id="8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6"/>
    </w:p>
    <w:p w14:paraId="54B71B03" w14:textId="467E4B3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7" w:name="_Toc504140778"/>
      <w:bookmarkStart w:id="88" w:name="_Toc518653268"/>
      <w:r w:rsidRPr="0080728B">
        <w:rPr>
          <w:rFonts w:ascii="Times New Roman" w:hAnsi="Times New Roman" w:cs="Times New Roman"/>
        </w:rPr>
        <w:t>Распределение прав на результаты интеллектуальной деятельности</w:t>
      </w:r>
      <w:bookmarkEnd w:id="87"/>
      <w:bookmarkEnd w:id="88"/>
    </w:p>
    <w:p w14:paraId="01AA5848" w14:textId="77777777" w:rsidR="007854F9" w:rsidRPr="0080728B" w:rsidRDefault="007854F9" w:rsidP="0080728B">
      <w:pPr>
        <w:pStyle w:val="RUS11"/>
        <w:widowControl w:val="0"/>
        <w:rPr>
          <w:rFonts w:ascii="Times New Roman" w:hAnsi="Times New Roman" w:cs="Times New Roman"/>
        </w:rPr>
      </w:pPr>
      <w:bookmarkStart w:id="8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9"/>
    </w:p>
    <w:p w14:paraId="7F096E5C" w14:textId="3F1E1381" w:rsidR="007854F9" w:rsidRPr="0080728B" w:rsidRDefault="007854F9" w:rsidP="0080728B">
      <w:pPr>
        <w:pStyle w:val="RUS11"/>
        <w:widowControl w:val="0"/>
        <w:rPr>
          <w:rFonts w:ascii="Times New Roman" w:hAnsi="Times New Roman" w:cs="Times New Roman"/>
        </w:rPr>
      </w:pPr>
      <w:bookmarkStart w:id="9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9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 xml:space="preserve"> 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9C66A9D" w:rsidR="007854F9" w:rsidRPr="0080728B" w:rsidRDefault="007854F9" w:rsidP="0080728B">
      <w:pPr>
        <w:pStyle w:val="RUS11"/>
        <w:widowControl w:val="0"/>
        <w:rPr>
          <w:rFonts w:ascii="Times New Roman" w:hAnsi="Times New Roman" w:cs="Times New Roman"/>
        </w:rPr>
      </w:pPr>
      <w:bookmarkStart w:id="91" w:name="_Ref493723515"/>
      <w:r w:rsidRPr="0080728B">
        <w:rPr>
          <w:rFonts w:ascii="Times New Roman" w:hAnsi="Times New Roman" w:cs="Times New Roman"/>
        </w:rPr>
        <w:t xml:space="preserve">Исключительные права на любые Объекты интеллектуальной собственности, созданные в рамках выполнения Работ, в полном объеме принадлежат </w:t>
      </w:r>
      <w:r w:rsidR="000E4997">
        <w:rPr>
          <w:rFonts w:ascii="Times New Roman" w:hAnsi="Times New Roman" w:cs="Times New Roman"/>
        </w:rPr>
        <w:t>Заказчику с момента их создания</w:t>
      </w:r>
      <w:r w:rsidRPr="0080728B">
        <w:rPr>
          <w:rFonts w:ascii="Times New Roman" w:hAnsi="Times New Roman" w:cs="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91"/>
    </w:p>
    <w:p w14:paraId="0B796915" w14:textId="77777777" w:rsidR="007854F9" w:rsidRPr="0080728B" w:rsidRDefault="007854F9" w:rsidP="0080728B">
      <w:pPr>
        <w:pStyle w:val="RUS11"/>
        <w:widowControl w:val="0"/>
        <w:rPr>
          <w:rFonts w:ascii="Times New Roman" w:hAnsi="Times New Roman" w:cs="Times New Roman"/>
        </w:rPr>
      </w:pPr>
      <w:bookmarkStart w:id="92" w:name="_Ref493723521"/>
      <w:r w:rsidRPr="0080728B">
        <w:rPr>
          <w:rFonts w:ascii="Times New Roman" w:hAnsi="Times New Roman" w:cs="Times New Roman"/>
        </w:rPr>
        <w:lastRenderedPageBreak/>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92"/>
      <w:r w:rsidR="008A093C" w:rsidRPr="0080728B">
        <w:rPr>
          <w:rFonts w:ascii="Times New Roman" w:hAnsi="Times New Roman" w:cs="Times New Roman"/>
          <w:b/>
          <w:color w:val="C00000"/>
        </w:rPr>
        <w:t>]</w:t>
      </w:r>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93" w:name="_Toc504140779"/>
      <w:bookmarkStart w:id="94"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93"/>
      <w:bookmarkEnd w:id="94"/>
    </w:p>
    <w:p w14:paraId="72DE4891" w14:textId="77777777" w:rsidR="00F566FE" w:rsidRPr="0080728B" w:rsidRDefault="00F566FE" w:rsidP="0080728B">
      <w:pPr>
        <w:pStyle w:val="RUS1"/>
        <w:widowControl w:val="0"/>
        <w:spacing w:before="0"/>
        <w:rPr>
          <w:rFonts w:ascii="Times New Roman" w:hAnsi="Times New Roman" w:cs="Times New Roman"/>
        </w:rPr>
      </w:pPr>
      <w:bookmarkStart w:id="95" w:name="_Ref496284723"/>
      <w:bookmarkStart w:id="96" w:name="_Ref496284743"/>
      <w:bookmarkStart w:id="97" w:name="_Toc504140780"/>
      <w:bookmarkStart w:id="98" w:name="_Toc518653270"/>
      <w:r w:rsidRPr="0080728B">
        <w:rPr>
          <w:rFonts w:ascii="Times New Roman" w:hAnsi="Times New Roman" w:cs="Times New Roman"/>
        </w:rPr>
        <w:t>Ответственность сторон</w:t>
      </w:r>
      <w:bookmarkEnd w:id="95"/>
      <w:bookmarkEnd w:id="96"/>
      <w:bookmarkEnd w:id="97"/>
      <w:bookmarkEnd w:id="98"/>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8482EE0"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227BB58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A2049E1"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64D33FF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80728B" w:rsidRPr="0080728B">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9"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9"/>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08137D2C"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80728B" w:rsidRPr="0080728B">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80728B" w:rsidRPr="0041703F">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4D5B49E7" w:rsidR="00557C79" w:rsidRPr="0041703F" w:rsidRDefault="00557C79" w:rsidP="0080728B">
      <w:pPr>
        <w:pStyle w:val="RUS11"/>
        <w:widowControl w:val="0"/>
        <w:rPr>
          <w:rFonts w:ascii="Times New Roman" w:hAnsi="Times New Roman" w:cs="Times New Roman"/>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Pr="0041703F">
        <w:rPr>
          <w:rFonts w:ascii="Times New Roman" w:hAnsi="Times New Roman" w:cs="Times New Roman"/>
        </w:rPr>
        <w:t xml:space="preserve">, Подрядчик несет </w:t>
      </w:r>
      <w:r w:rsidRPr="0041703F">
        <w:rPr>
          <w:rFonts w:ascii="Times New Roman" w:hAnsi="Times New Roman" w:cs="Times New Roman"/>
        </w:rPr>
        <w:lastRenderedPageBreak/>
        <w:t xml:space="preserve">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10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100"/>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xml:space="preserve">, независимо от их характера, со стороны третьих лиц, Заказчик не несет </w:t>
      </w:r>
      <w:r w:rsidRPr="0080728B">
        <w:rPr>
          <w:rFonts w:ascii="Times New Roman" w:hAnsi="Times New Roman" w:cs="Times New Roman"/>
        </w:rPr>
        <w:lastRenderedPageBreak/>
        <w:t>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101"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101"/>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102" w:name="_Toc504140781"/>
      <w:bookmarkStart w:id="103" w:name="_Toc518653271"/>
      <w:r w:rsidRPr="0080728B">
        <w:rPr>
          <w:rFonts w:ascii="Times New Roman" w:hAnsi="Times New Roman" w:cs="Times New Roman"/>
        </w:rPr>
        <w:t>Разрешение споров</w:t>
      </w:r>
      <w:bookmarkEnd w:id="102"/>
      <w:bookmarkEnd w:id="103"/>
    </w:p>
    <w:p w14:paraId="634FB876" w14:textId="77777777" w:rsidR="00EC2F65" w:rsidRPr="0080728B" w:rsidRDefault="00F566FE" w:rsidP="0080728B">
      <w:pPr>
        <w:pStyle w:val="RUS11"/>
        <w:widowControl w:val="0"/>
        <w:rPr>
          <w:rFonts w:ascii="Times New Roman" w:hAnsi="Times New Roman" w:cs="Times New Roman"/>
        </w:rPr>
      </w:pPr>
      <w:bookmarkStart w:id="10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104"/>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5" w:name="_Toc504140782"/>
      <w:bookmarkStart w:id="106" w:name="_Toc518653272"/>
      <w:r w:rsidRPr="0080728B">
        <w:rPr>
          <w:rFonts w:ascii="Times New Roman" w:hAnsi="Times New Roman" w:cs="Times New Roman"/>
        </w:rPr>
        <w:t>Применимое право</w:t>
      </w:r>
      <w:bookmarkEnd w:id="105"/>
      <w:bookmarkEnd w:id="106"/>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7" w:name="_Toc504140783"/>
      <w:bookmarkStart w:id="108"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7"/>
      <w:bookmarkEnd w:id="108"/>
    </w:p>
    <w:p w14:paraId="0FF81E9F" w14:textId="77777777" w:rsidR="00F566FE" w:rsidRPr="0080728B" w:rsidRDefault="00D571C7" w:rsidP="0080728B">
      <w:pPr>
        <w:pStyle w:val="RUS1"/>
        <w:widowControl w:val="0"/>
        <w:spacing w:before="0"/>
        <w:rPr>
          <w:rFonts w:ascii="Times New Roman" w:hAnsi="Times New Roman" w:cs="Times New Roman"/>
        </w:rPr>
      </w:pPr>
      <w:bookmarkStart w:id="109" w:name="_Toc504140784"/>
      <w:bookmarkStart w:id="110" w:name="_Toc518653274"/>
      <w:r w:rsidRPr="0080728B">
        <w:rPr>
          <w:rFonts w:ascii="Times New Roman" w:hAnsi="Times New Roman" w:cs="Times New Roman"/>
        </w:rPr>
        <w:t>Изменение, прекращение и расторжение Договора</w:t>
      </w:r>
      <w:bookmarkEnd w:id="109"/>
      <w:bookmarkEnd w:id="110"/>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0E4997"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может быть расторгнут досрочно по основаниям, предусмотренным действующим </w:t>
      </w:r>
      <w:r w:rsidRPr="000E4997">
        <w:rPr>
          <w:rFonts w:ascii="Times New Roman" w:hAnsi="Times New Roman" w:cs="Times New Roman"/>
        </w:rPr>
        <w:t>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0E4997" w:rsidRDefault="00F566FE" w:rsidP="0080728B">
      <w:pPr>
        <w:pStyle w:val="RUS11"/>
        <w:widowControl w:val="0"/>
        <w:rPr>
          <w:rFonts w:ascii="Times New Roman" w:hAnsi="Times New Roman" w:cs="Times New Roman"/>
        </w:rPr>
      </w:pPr>
      <w:bookmarkStart w:id="111" w:name="_Ref496713263"/>
      <w:r w:rsidRPr="000E4997">
        <w:rPr>
          <w:rFonts w:ascii="Times New Roman" w:hAnsi="Times New Roman" w:cs="Times New Roman"/>
          <w:lang w:eastAsia="en-US"/>
        </w:rPr>
        <w:t xml:space="preserve">Заказчик имеет право в любое время досрочно расторгнуть </w:t>
      </w:r>
      <w:r w:rsidRPr="000E4997">
        <w:rPr>
          <w:rFonts w:ascii="Times New Roman" w:hAnsi="Times New Roman" w:cs="Times New Roman"/>
        </w:rPr>
        <w:t xml:space="preserve">Договор в одностороннем внесудебном порядке по </w:t>
      </w:r>
      <w:r w:rsidRPr="000E4997">
        <w:rPr>
          <w:rFonts w:ascii="Times New Roman" w:hAnsi="Times New Roman" w:cs="Times New Roman"/>
          <w:lang w:eastAsia="en-US"/>
        </w:rPr>
        <w:t>собственной инициативе</w:t>
      </w:r>
      <w:bookmarkEnd w:id="111"/>
      <w:r w:rsidR="00801E18" w:rsidRPr="000E4997">
        <w:rPr>
          <w:rFonts w:ascii="Times New Roman" w:hAnsi="Times New Roman" w:cs="Times New Roman"/>
          <w:lang w:eastAsia="en-US"/>
        </w:rPr>
        <w:t>.</w:t>
      </w:r>
    </w:p>
    <w:p w14:paraId="3610AF0B" w14:textId="77777777" w:rsidR="00F566FE" w:rsidRPr="000E4997" w:rsidRDefault="00F566FE" w:rsidP="0080728B">
      <w:pPr>
        <w:pStyle w:val="RUS11"/>
        <w:widowControl w:val="0"/>
        <w:rPr>
          <w:rFonts w:ascii="Times New Roman" w:hAnsi="Times New Roman" w:cs="Times New Roman"/>
        </w:rPr>
      </w:pPr>
      <w:bookmarkStart w:id="112" w:name="_Ref496714458"/>
      <w:r w:rsidRPr="000E4997">
        <w:rPr>
          <w:rFonts w:ascii="Times New Roman" w:hAnsi="Times New Roman" w:cs="Times New Roman"/>
        </w:rPr>
        <w:t>В случае:</w:t>
      </w:r>
      <w:bookmarkEnd w:id="112"/>
    </w:p>
    <w:p w14:paraId="391806D9" w14:textId="77777777"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аннулирования свидетельства саморегулируемой организации о допуске Подрядчика к виду</w:t>
      </w:r>
      <w:r w:rsidR="00F47C50" w:rsidRPr="000E4997">
        <w:rPr>
          <w:rFonts w:ascii="Times New Roman" w:hAnsi="Times New Roman" w:cs="Times New Roman"/>
        </w:rPr>
        <w:t xml:space="preserve"> / </w:t>
      </w:r>
      <w:r w:rsidRPr="000E4997">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 xml:space="preserve">прекращения действия </w:t>
      </w:r>
      <w:r w:rsidR="00FF28CC" w:rsidRPr="000E4997">
        <w:rPr>
          <w:rFonts w:ascii="Times New Roman" w:hAnsi="Times New Roman" w:cs="Times New Roman"/>
        </w:rPr>
        <w:t>Б</w:t>
      </w:r>
      <w:r w:rsidRPr="000E4997">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0E4997">
        <w:rPr>
          <w:rFonts w:ascii="Times New Roman" w:hAnsi="Times New Roman" w:cs="Times New Roman"/>
        </w:rPr>
        <w:t>;</w:t>
      </w:r>
    </w:p>
    <w:p w14:paraId="1DC92E5F" w14:textId="77777777"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0E4997">
        <w:rPr>
          <w:rFonts w:ascii="Times New Roman" w:hAnsi="Times New Roman" w:cs="Times New Roman"/>
        </w:rPr>
        <w:t>пятнадцати</w:t>
      </w:r>
      <w:r w:rsidRPr="000E4997">
        <w:rPr>
          <w:rFonts w:ascii="Times New Roman" w:hAnsi="Times New Roman" w:cs="Times New Roman"/>
        </w:rPr>
        <w:t>) календарных дней;</w:t>
      </w:r>
    </w:p>
    <w:p w14:paraId="32B0A66F" w14:textId="77777777"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обнаружения недостатков в выполненных Работах;</w:t>
      </w:r>
    </w:p>
    <w:p w14:paraId="3DEDAF44" w14:textId="77777777"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 xml:space="preserve">привлечения Подрядчиком иностранных рабочих </w:t>
      </w:r>
      <w:r w:rsidR="00327135" w:rsidRPr="000E4997">
        <w:rPr>
          <w:rFonts w:ascii="Times New Roman" w:hAnsi="Times New Roman" w:cs="Times New Roman"/>
        </w:rPr>
        <w:t>в нарушение требований миграционного законодательства</w:t>
      </w:r>
      <w:r w:rsidRPr="000E4997">
        <w:rPr>
          <w:rFonts w:ascii="Times New Roman" w:hAnsi="Times New Roman" w:cs="Times New Roman"/>
        </w:rPr>
        <w:t>;</w:t>
      </w:r>
    </w:p>
    <w:p w14:paraId="62698D5B" w14:textId="12C00643" w:rsidR="00F566FE" w:rsidRPr="000E4997" w:rsidRDefault="00B613B6" w:rsidP="0080728B">
      <w:pPr>
        <w:pStyle w:val="RUS10"/>
        <w:widowControl w:val="0"/>
        <w:rPr>
          <w:rFonts w:ascii="Times New Roman" w:hAnsi="Times New Roman" w:cs="Times New Roman"/>
        </w:rPr>
      </w:pPr>
      <w:r w:rsidRPr="000E4997">
        <w:rPr>
          <w:rFonts w:ascii="Times New Roman" w:hAnsi="Times New Roman" w:cs="Times New Roman"/>
        </w:rPr>
        <w:t>вступления</w:t>
      </w:r>
      <w:r w:rsidR="002F1954" w:rsidRPr="000E4997">
        <w:rPr>
          <w:rFonts w:ascii="Times New Roman" w:hAnsi="Times New Roman" w:cs="Times New Roman"/>
        </w:rPr>
        <w:t xml:space="preserve"> </w:t>
      </w:r>
      <w:r w:rsidRPr="000E4997">
        <w:rPr>
          <w:rFonts w:ascii="Times New Roman" w:hAnsi="Times New Roman" w:cs="Times New Roman"/>
        </w:rPr>
        <w:t xml:space="preserve">Подрядчика в процедуру </w:t>
      </w:r>
      <w:r w:rsidR="00F566FE" w:rsidRPr="000E4997">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0E4997">
        <w:rPr>
          <w:rFonts w:ascii="Times New Roman" w:hAnsi="Times New Roman" w:cs="Times New Roman"/>
        </w:rPr>
        <w:t>,</w:t>
      </w:r>
      <w:r w:rsidRPr="000E4997">
        <w:rPr>
          <w:rFonts w:ascii="Times New Roman" w:hAnsi="Times New Roman" w:cs="Times New Roman"/>
        </w:rPr>
        <w:t xml:space="preserve"> в течение свы</w:t>
      </w:r>
      <w:r w:rsidR="00B613B6" w:rsidRPr="000E4997">
        <w:rPr>
          <w:rFonts w:ascii="Times New Roman" w:hAnsi="Times New Roman" w:cs="Times New Roman"/>
        </w:rPr>
        <w:t>ше 10 (десяти) календарных дней;</w:t>
      </w:r>
    </w:p>
    <w:p w14:paraId="4A5C85A1" w14:textId="343B2B7B"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 xml:space="preserve">невыполнения Подрядчиком либо </w:t>
      </w:r>
      <w:r w:rsidR="007A1B9F" w:rsidRPr="000E4997">
        <w:rPr>
          <w:rFonts w:ascii="Times New Roman" w:hAnsi="Times New Roman" w:cs="Times New Roman"/>
        </w:rPr>
        <w:t>Субподрядной организацией</w:t>
      </w:r>
      <w:r w:rsidR="00621467" w:rsidRPr="000E4997">
        <w:rPr>
          <w:rFonts w:ascii="Times New Roman" w:hAnsi="Times New Roman" w:cs="Times New Roman"/>
        </w:rPr>
        <w:t xml:space="preserve"> </w:t>
      </w:r>
      <w:r w:rsidRPr="000E4997">
        <w:rPr>
          <w:rFonts w:ascii="Times New Roman" w:hAnsi="Times New Roman" w:cs="Times New Roman"/>
        </w:rPr>
        <w:t xml:space="preserve">требований охраны </w:t>
      </w:r>
      <w:r w:rsidRPr="000E4997">
        <w:rPr>
          <w:rFonts w:ascii="Times New Roman" w:hAnsi="Times New Roman" w:cs="Times New Roman"/>
        </w:rPr>
        <w:lastRenderedPageBreak/>
        <w:t>труда, промышленной безопасности, пожарной безопасности и экологии и</w:t>
      </w:r>
      <w:r w:rsidR="00F47C50" w:rsidRPr="000E4997">
        <w:rPr>
          <w:rFonts w:ascii="Times New Roman" w:hAnsi="Times New Roman" w:cs="Times New Roman"/>
        </w:rPr>
        <w:t xml:space="preserve"> / </w:t>
      </w:r>
      <w:r w:rsidRPr="000E4997">
        <w:rPr>
          <w:rFonts w:ascii="Times New Roman" w:hAnsi="Times New Roman" w:cs="Times New Roman"/>
        </w:rPr>
        <w:t xml:space="preserve">или нарушения требований внутриобъектового режима на </w:t>
      </w:r>
      <w:r w:rsidR="00CE1113" w:rsidRPr="000E4997">
        <w:rPr>
          <w:rFonts w:ascii="Times New Roman" w:hAnsi="Times New Roman" w:cs="Times New Roman"/>
        </w:rPr>
        <w:t>территории Заказчика</w:t>
      </w:r>
      <w:r w:rsidRPr="000E4997">
        <w:rPr>
          <w:rFonts w:ascii="Times New Roman" w:hAnsi="Times New Roman" w:cs="Times New Roman"/>
        </w:rPr>
        <w:t>;</w:t>
      </w:r>
    </w:p>
    <w:p w14:paraId="5A7F3B84" w14:textId="77777777"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уступки прав по Договору без письменного согласия Заказчика;</w:t>
      </w:r>
    </w:p>
    <w:p w14:paraId="5E1B2279" w14:textId="77777777" w:rsidR="00F566FE" w:rsidRPr="000E4997" w:rsidRDefault="00F566FE" w:rsidP="0080728B">
      <w:pPr>
        <w:pStyle w:val="RUS10"/>
        <w:widowControl w:val="0"/>
        <w:rPr>
          <w:rFonts w:ascii="Times New Roman" w:hAnsi="Times New Roman" w:cs="Times New Roman"/>
        </w:rPr>
      </w:pPr>
      <w:r w:rsidRPr="000E4997">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0E4997" w:rsidRDefault="00F566FE" w:rsidP="0080728B">
      <w:pPr>
        <w:pStyle w:val="RUS10"/>
        <w:widowControl w:val="0"/>
        <w:numPr>
          <w:ilvl w:val="0"/>
          <w:numId w:val="0"/>
        </w:numPr>
        <w:rPr>
          <w:rFonts w:ascii="Times New Roman" w:hAnsi="Times New Roman" w:cs="Times New Roman"/>
        </w:rPr>
      </w:pPr>
      <w:r w:rsidRPr="000E4997">
        <w:rPr>
          <w:rFonts w:ascii="Times New Roman" w:hAnsi="Times New Roman" w:cs="Times New Roman"/>
        </w:rPr>
        <w:t xml:space="preserve">а также в иных случаях, предусмотренных Договором, </w:t>
      </w:r>
      <w:r w:rsidR="00B613B6" w:rsidRPr="000E4997">
        <w:rPr>
          <w:rFonts w:ascii="Times New Roman" w:hAnsi="Times New Roman" w:cs="Times New Roman"/>
        </w:rPr>
        <w:t xml:space="preserve">дополнительным </w:t>
      </w:r>
      <w:r w:rsidRPr="000E4997">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0E4997">
        <w:rPr>
          <w:rFonts w:ascii="Times New Roman" w:hAnsi="Times New Roman" w:cs="Times New Roman"/>
        </w:rPr>
        <w:t>Результатами Работ, созданными Подрядчиком на дату прекращения Договора</w:t>
      </w:r>
      <w:r w:rsidRPr="000E4997">
        <w:rPr>
          <w:rFonts w:ascii="Times New Roman" w:hAnsi="Times New Roman" w:cs="Times New Roman"/>
        </w:rPr>
        <w:t>.</w:t>
      </w:r>
    </w:p>
    <w:p w14:paraId="4724633F" w14:textId="537443DB" w:rsidR="00E970F2" w:rsidRPr="000E4997" w:rsidRDefault="00E970F2" w:rsidP="00E970F2">
      <w:pPr>
        <w:pStyle w:val="RUS11"/>
        <w:numPr>
          <w:ilvl w:val="0"/>
          <w:numId w:val="0"/>
        </w:numPr>
        <w:ind w:left="1" w:firstLine="567"/>
        <w:rPr>
          <w:rFonts w:ascii="Times New Roman" w:eastAsiaTheme="minorEastAsia" w:hAnsi="Times New Roman" w:cs="Times New Roman"/>
        </w:rPr>
      </w:pPr>
      <w:bookmarkStart w:id="113" w:name="_Ref513800253"/>
      <w:r w:rsidRPr="000E4997">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0E4997" w:rsidRDefault="00E970F2" w:rsidP="00E970F2">
      <w:pPr>
        <w:pStyle w:val="RUS11"/>
        <w:rPr>
          <w:rFonts w:ascii="Times New Roman" w:hAnsi="Times New Roman" w:cs="Times New Roman"/>
        </w:rPr>
      </w:pPr>
      <w:r w:rsidRPr="000E4997">
        <w:rPr>
          <w:rFonts w:ascii="Times New Roman" w:hAnsi="Times New Roman" w:cs="Times New Roman"/>
        </w:rPr>
        <w:t>В случае:</w:t>
      </w:r>
    </w:p>
    <w:p w14:paraId="4CD0837C" w14:textId="77777777" w:rsidR="00E970F2" w:rsidRPr="000E4997" w:rsidRDefault="00E970F2" w:rsidP="00E970F2">
      <w:pPr>
        <w:pStyle w:val="RUS11"/>
        <w:numPr>
          <w:ilvl w:val="0"/>
          <w:numId w:val="0"/>
        </w:numPr>
        <w:ind w:left="568"/>
        <w:rPr>
          <w:rFonts w:ascii="Times New Roman" w:hAnsi="Times New Roman" w:cs="Times New Roman"/>
        </w:rPr>
      </w:pPr>
      <w:r w:rsidRPr="000E4997">
        <w:rPr>
          <w:rFonts w:ascii="Times New Roman" w:hAnsi="Times New Roman" w:cs="Times New Roman"/>
        </w:rPr>
        <w:t>(1)</w:t>
      </w:r>
      <w:r w:rsidRPr="000E4997">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0E4997" w:rsidRDefault="00E970F2" w:rsidP="00E970F2">
      <w:pPr>
        <w:pStyle w:val="RUS11"/>
        <w:numPr>
          <w:ilvl w:val="0"/>
          <w:numId w:val="0"/>
        </w:numPr>
        <w:ind w:left="568"/>
        <w:rPr>
          <w:rFonts w:ascii="Times New Roman" w:hAnsi="Times New Roman" w:cs="Times New Roman"/>
        </w:rPr>
      </w:pPr>
      <w:r w:rsidRPr="000E4997">
        <w:rPr>
          <w:rFonts w:ascii="Times New Roman" w:hAnsi="Times New Roman" w:cs="Times New Roman"/>
        </w:rPr>
        <w:t>(2)</w:t>
      </w:r>
      <w:r w:rsidRPr="000E4997">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0E4997" w:rsidRDefault="00E970F2" w:rsidP="00E970F2">
      <w:pPr>
        <w:pStyle w:val="RUS11"/>
        <w:numPr>
          <w:ilvl w:val="0"/>
          <w:numId w:val="0"/>
        </w:numPr>
        <w:ind w:left="568"/>
        <w:rPr>
          <w:rFonts w:ascii="Times New Roman" w:hAnsi="Times New Roman" w:cs="Times New Roman"/>
        </w:rPr>
      </w:pPr>
      <w:r w:rsidRPr="000E4997">
        <w:rPr>
          <w:rFonts w:ascii="Times New Roman" w:hAnsi="Times New Roman" w:cs="Times New Roman"/>
        </w:rPr>
        <w:t>(3)</w:t>
      </w:r>
      <w:r w:rsidRPr="000E4997">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0E4997" w:rsidRDefault="00E970F2" w:rsidP="00E970F2">
      <w:pPr>
        <w:pStyle w:val="RUS11"/>
        <w:numPr>
          <w:ilvl w:val="0"/>
          <w:numId w:val="0"/>
        </w:numPr>
        <w:ind w:left="1" w:firstLine="567"/>
        <w:rPr>
          <w:rFonts w:ascii="Times New Roman" w:hAnsi="Times New Roman" w:cs="Times New Roman"/>
        </w:rPr>
      </w:pPr>
      <w:r w:rsidRPr="000E4997">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0E4997">
        <w:rPr>
          <w:rFonts w:ascii="Times New Roman" w:hAnsi="Times New Roman" w:cs="Times New Roman"/>
        </w:rPr>
        <w:t xml:space="preserve">Об отказе от исполнения Договора </w:t>
      </w:r>
      <w:r w:rsidR="00A20D0F" w:rsidRPr="000E4997">
        <w:rPr>
          <w:rFonts w:ascii="Times New Roman" w:hAnsi="Times New Roman" w:cs="Times New Roman"/>
        </w:rPr>
        <w:t xml:space="preserve">в порядке пункта </w:t>
      </w:r>
      <w:r w:rsidR="00E970F2" w:rsidRPr="000E4997">
        <w:rPr>
          <w:rFonts w:ascii="Times New Roman" w:hAnsi="Times New Roman" w:cs="Times New Roman"/>
        </w:rPr>
        <w:t>24.4 – 24.5</w:t>
      </w:r>
      <w:r w:rsidR="002F1954" w:rsidRPr="000E4997">
        <w:rPr>
          <w:rFonts w:ascii="Times New Roman" w:hAnsi="Times New Roman" w:cs="Times New Roman"/>
        </w:rPr>
        <w:t xml:space="preserve"> </w:t>
      </w:r>
      <w:r w:rsidRPr="000E4997">
        <w:rPr>
          <w:rFonts w:ascii="Times New Roman" w:hAnsi="Times New Roman" w:cs="Times New Roman"/>
        </w:rPr>
        <w:t>Заказчик направляет Подрядчику письменное уведомление, в котором у</w:t>
      </w:r>
      <w:r w:rsidRPr="0080728B">
        <w:rPr>
          <w:rFonts w:ascii="Times New Roman" w:hAnsi="Times New Roman" w:cs="Times New Roman"/>
        </w:rPr>
        <w:t>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13"/>
    </w:p>
    <w:p w14:paraId="7B553C82" w14:textId="1F94D087"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24.5</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w:t>
      </w:r>
      <w:r w:rsidRPr="0080728B">
        <w:rPr>
          <w:rFonts w:ascii="Times New Roman" w:hAnsi="Times New Roman" w:cs="Times New Roman"/>
        </w:rPr>
        <w:lastRenderedPageBreak/>
        <w:t>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1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14"/>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15" w:name="_Ref496635389"/>
      <w:bookmarkStart w:id="116" w:name="_Toc504140785"/>
      <w:bookmarkStart w:id="117" w:name="_Toc518653275"/>
      <w:r w:rsidRPr="0080728B">
        <w:rPr>
          <w:rFonts w:ascii="Times New Roman" w:hAnsi="Times New Roman" w:cs="Times New Roman"/>
        </w:rPr>
        <w:t>Способы обеспечения исполнения обязательств Подрядчика</w:t>
      </w:r>
      <w:bookmarkEnd w:id="115"/>
      <w:bookmarkEnd w:id="116"/>
      <w:bookmarkEnd w:id="117"/>
    </w:p>
    <w:p w14:paraId="3AF6BEF0" w14:textId="79D40FBA" w:rsidR="00F566FE" w:rsidRPr="0080728B" w:rsidRDefault="00F566FE" w:rsidP="0080728B">
      <w:pPr>
        <w:pStyle w:val="RUS11"/>
        <w:widowControl w:val="0"/>
        <w:rPr>
          <w:rFonts w:ascii="Times New Roman" w:hAnsi="Times New Roman" w:cs="Times New Roman"/>
        </w:rPr>
      </w:pPr>
      <w:bookmarkStart w:id="118" w:name="_Ref496716967"/>
      <w:r w:rsidRPr="0080728B">
        <w:rPr>
          <w:rFonts w:ascii="Times New Roman" w:hAnsi="Times New Roman" w:cs="Times New Roman"/>
        </w:rPr>
        <w:t xml:space="preserve">Подрядчик предоставляет Заказчику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w:t>
      </w:r>
      <w:r w:rsidR="000E4997">
        <w:rPr>
          <w:rFonts w:ascii="Times New Roman" w:hAnsi="Times New Roman" w:cs="Times New Roman"/>
        </w:rPr>
        <w:t>7</w:t>
      </w:r>
      <w:r w:rsidRPr="0080728B">
        <w:rPr>
          <w:rFonts w:ascii="Times New Roman" w:hAnsi="Times New Roman" w:cs="Times New Roman"/>
        </w:rPr>
        <w:t xml:space="preserve"> (</w:t>
      </w:r>
      <w:r w:rsidR="000E4997">
        <w:rPr>
          <w:rFonts w:ascii="Times New Roman" w:hAnsi="Times New Roman" w:cs="Times New Roman"/>
        </w:rPr>
        <w:t>семи</w:t>
      </w:r>
      <w:r w:rsidRPr="0080728B">
        <w:rPr>
          <w:rFonts w:ascii="Times New Roman" w:hAnsi="Times New Roman" w:cs="Times New Roman"/>
        </w:rPr>
        <w:t xml:space="preserve">) </w:t>
      </w:r>
      <w:r w:rsidR="000E4997">
        <w:rPr>
          <w:rFonts w:ascii="Times New Roman" w:hAnsi="Times New Roman" w:cs="Times New Roman"/>
        </w:rPr>
        <w:t xml:space="preserve">рабочих </w:t>
      </w:r>
      <w:r w:rsidRPr="0080728B">
        <w:rPr>
          <w:rFonts w:ascii="Times New Roman" w:hAnsi="Times New Roman" w:cs="Times New Roman"/>
        </w:rPr>
        <w:t xml:space="preserve">дней с момента подписания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 в</w:t>
      </w:r>
      <w:r w:rsidR="00A4055E" w:rsidRPr="0080728B">
        <w:rPr>
          <w:rFonts w:ascii="Times New Roman" w:hAnsi="Times New Roman" w:cs="Times New Roman"/>
        </w:rPr>
        <w:t xml:space="preserve"> </w:t>
      </w:r>
      <w:r w:rsidR="00A4055E" w:rsidRPr="0080728B">
        <w:rPr>
          <w:rStyle w:val="10"/>
          <w:rFonts w:ascii="Times New Roman" w:eastAsia="Calibri" w:hAnsi="Times New Roman" w:cs="Times New Roman"/>
          <w:color w:val="auto"/>
          <w:sz w:val="22"/>
          <w:szCs w:val="22"/>
        </w:rPr>
        <w:t xml:space="preserve">Приложении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RefSCH8_No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i/>
          <w:color w:val="auto"/>
          <w:sz w:val="22"/>
          <w:szCs w:val="22"/>
        </w:rPr>
        <w:t>№ 8</w:t>
      </w:r>
      <w:r w:rsidR="00A4055E" w:rsidRPr="0080728B">
        <w:rPr>
          <w:rStyle w:val="10"/>
          <w:rFonts w:ascii="Times New Roman" w:eastAsia="Calibri" w:hAnsi="Times New Roman" w:cs="Times New Roman"/>
          <w:color w:val="auto"/>
          <w:sz w:val="22"/>
          <w:szCs w:val="22"/>
        </w:rPr>
        <w:fldChar w:fldCharType="end"/>
      </w:r>
      <w:r w:rsidR="00A4055E" w:rsidRPr="0080728B">
        <w:rPr>
          <w:rStyle w:val="10"/>
          <w:rFonts w:ascii="Times New Roman" w:eastAsia="Calibri" w:hAnsi="Times New Roman" w:cs="Times New Roman"/>
          <w:color w:val="auto"/>
          <w:sz w:val="22"/>
          <w:szCs w:val="22"/>
        </w:rPr>
        <w:t xml:space="preserve">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RefSCH8_1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A4055E" w:rsidRPr="0080728B">
        <w:rPr>
          <w:rStyle w:val="10"/>
          <w:rFonts w:ascii="Times New Roman" w:eastAsia="Calibri" w:hAnsi="Times New Roman" w:cs="Times New Roman"/>
          <w:color w:val="auto"/>
          <w:sz w:val="22"/>
          <w:szCs w:val="22"/>
        </w:rPr>
        <w:fldChar w:fldCharType="end"/>
      </w:r>
      <w:r w:rsidRPr="0080728B">
        <w:rPr>
          <w:rFonts w:ascii="Times New Roman" w:hAnsi="Times New Roman" w:cs="Times New Roman"/>
        </w:rPr>
        <w:t xml:space="preserve">. Предоставление аванса возможно в любом случае не ранее предоставления соответствующей </w:t>
      </w:r>
      <w:r w:rsidR="00FF28CC" w:rsidRPr="0080728B">
        <w:rPr>
          <w:rFonts w:ascii="Times New Roman" w:hAnsi="Times New Roman" w:cs="Times New Roman"/>
        </w:rPr>
        <w:t>Б</w:t>
      </w:r>
      <w:r w:rsidRPr="0080728B">
        <w:rPr>
          <w:rFonts w:ascii="Times New Roman" w:hAnsi="Times New Roman" w:cs="Times New Roman"/>
        </w:rPr>
        <w:t>анковской гарантии, к отношениям Сторон в данном случае применяются правила о встречном исполнении обязательств согласно ст</w:t>
      </w:r>
      <w:r w:rsidR="002409FA" w:rsidRPr="0080728B">
        <w:rPr>
          <w:rFonts w:ascii="Times New Roman" w:hAnsi="Times New Roman" w:cs="Times New Roman"/>
        </w:rPr>
        <w:t>атье</w:t>
      </w:r>
      <w:r w:rsidRPr="0080728B">
        <w:rPr>
          <w:rFonts w:ascii="Times New Roman" w:hAnsi="Times New Roman" w:cs="Times New Roman"/>
        </w:rPr>
        <w:t xml:space="preserve"> 328 Гражданского </w:t>
      </w:r>
      <w:r w:rsidR="002409FA" w:rsidRPr="0080728B">
        <w:rPr>
          <w:rFonts w:ascii="Times New Roman" w:hAnsi="Times New Roman" w:cs="Times New Roman"/>
        </w:rPr>
        <w:t>к</w:t>
      </w:r>
      <w:r w:rsidRPr="0080728B">
        <w:rPr>
          <w:rFonts w:ascii="Times New Roman" w:hAnsi="Times New Roman" w:cs="Times New Roman"/>
        </w:rPr>
        <w:t>одекса Российской Федерации</w:t>
      </w:r>
      <w:r w:rsidR="002F1954" w:rsidRPr="0080728B">
        <w:rPr>
          <w:rFonts w:ascii="Times New Roman" w:hAnsi="Times New Roman" w:cs="Times New Roman"/>
        </w:rPr>
        <w:t xml:space="preserve"> </w:t>
      </w:r>
      <w:bookmarkEnd w:id="118"/>
    </w:p>
    <w:p w14:paraId="62B9723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Банк (гарант), предоставляющий гарантию, должен удовлетворять следующим требованиям:</w:t>
      </w:r>
    </w:p>
    <w:p w14:paraId="7F5EE6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наличие лицензии на осуществление банковских операций;</w:t>
      </w:r>
    </w:p>
    <w:p w14:paraId="76B4B370"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ведение банковской деятельности не менее пяти лет;</w:t>
      </w:r>
    </w:p>
    <w:p w14:paraId="0D54CFBE"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lastRenderedPageBreak/>
        <w:t>собственные средства (капитал) в размере не менее 1 миллиарда рублей;</w:t>
      </w:r>
    </w:p>
    <w:p w14:paraId="09B26FD6"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1D7926F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4BD9348A" w14:textId="4B8F809C" w:rsidR="00F566FE" w:rsidRPr="0080728B" w:rsidRDefault="00DB02CA" w:rsidP="0080728B">
      <w:pPr>
        <w:pStyle w:val="RUS11"/>
        <w:widowControl w:val="0"/>
        <w:rPr>
          <w:rFonts w:ascii="Times New Roman" w:hAnsi="Times New Roman" w:cs="Times New Roman"/>
        </w:rPr>
      </w:pPr>
      <w:bookmarkStart w:id="119" w:name="_Ref496717085"/>
      <w:r w:rsidRPr="0080728B">
        <w:rPr>
          <w:rFonts w:ascii="Times New Roman" w:hAnsi="Times New Roman" w:cs="Times New Roman"/>
        </w:rPr>
        <w:t>Б</w:t>
      </w:r>
      <w:r w:rsidR="00F566FE" w:rsidRPr="0080728B">
        <w:rPr>
          <w:rFonts w:ascii="Times New Roman" w:hAnsi="Times New Roman" w:cs="Times New Roman"/>
        </w:rPr>
        <w:t xml:space="preserve">анковская гарантия, предусмотренные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25.1</w:t>
      </w:r>
      <w:r w:rsidR="003D6FA7" w:rsidRPr="0080728B">
        <w:rPr>
          <w:rFonts w:ascii="Times New Roman" w:hAnsi="Times New Roman" w:cs="Times New Roman"/>
        </w:rPr>
        <w:fldChar w:fldCharType="end"/>
      </w:r>
      <w:r w:rsidR="00F566FE" w:rsidRPr="0080728B">
        <w:rPr>
          <w:rFonts w:ascii="Times New Roman" w:hAnsi="Times New Roman" w:cs="Times New Roman"/>
        </w:rPr>
        <w:t xml:space="preserve"> и Договора, выплачивается</w:t>
      </w:r>
      <w:r w:rsidR="00F47C50" w:rsidRPr="0080728B">
        <w:rPr>
          <w:rFonts w:ascii="Times New Roman" w:hAnsi="Times New Roman" w:cs="Times New Roman"/>
        </w:rPr>
        <w:t xml:space="preserve"> / </w:t>
      </w:r>
      <w:r w:rsidR="00F566FE" w:rsidRPr="0080728B">
        <w:rPr>
          <w:rFonts w:ascii="Times New Roman" w:hAnsi="Times New Roman" w:cs="Times New Roman"/>
        </w:rPr>
        <w:t xml:space="preserve">возвращается Подрядчику в течение 30 (тридцати) календарных дней после наступления </w:t>
      </w:r>
      <w:r w:rsidR="001D745B" w:rsidRPr="0080728B">
        <w:rPr>
          <w:rFonts w:ascii="Times New Roman" w:hAnsi="Times New Roman" w:cs="Times New Roman"/>
        </w:rPr>
        <w:t xml:space="preserve">всех </w:t>
      </w:r>
      <w:r w:rsidR="00F566FE" w:rsidRPr="0080728B">
        <w:rPr>
          <w:rFonts w:ascii="Times New Roman" w:hAnsi="Times New Roman" w:cs="Times New Roman"/>
        </w:rPr>
        <w:t>нижеуказанных условий:</w:t>
      </w:r>
      <w:bookmarkEnd w:id="119"/>
    </w:p>
    <w:p w14:paraId="66C1654D"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подписания Сторонами Акта </w:t>
      </w:r>
      <w:r w:rsidR="002D09C4" w:rsidRPr="0080728B">
        <w:rPr>
          <w:rFonts w:ascii="Times New Roman" w:hAnsi="Times New Roman" w:cs="Times New Roman"/>
        </w:rPr>
        <w:t>сдачи-</w:t>
      </w:r>
      <w:r w:rsidRPr="0080728B">
        <w:rPr>
          <w:rFonts w:ascii="Times New Roman" w:hAnsi="Times New Roman" w:cs="Times New Roman"/>
        </w:rPr>
        <w:t xml:space="preserve">приемки </w:t>
      </w:r>
      <w:r w:rsidR="00A16E30" w:rsidRPr="0080728B">
        <w:rPr>
          <w:rFonts w:ascii="Times New Roman" w:hAnsi="Times New Roman" w:cs="Times New Roman"/>
        </w:rPr>
        <w:t>результатов выполненных работ</w:t>
      </w:r>
      <w:r w:rsidRPr="0080728B">
        <w:rPr>
          <w:rFonts w:ascii="Times New Roman" w:hAnsi="Times New Roman" w:cs="Times New Roman"/>
        </w:rPr>
        <w:t>;</w:t>
      </w:r>
    </w:p>
    <w:p w14:paraId="24582CA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передачи Заказчику </w:t>
      </w:r>
      <w:r w:rsidR="002D09C4" w:rsidRPr="0080728B">
        <w:rPr>
          <w:rFonts w:ascii="Times New Roman" w:hAnsi="Times New Roman" w:cs="Times New Roman"/>
        </w:rPr>
        <w:t>Результатов Работ</w:t>
      </w:r>
      <w:r w:rsidRPr="0080728B">
        <w:rPr>
          <w:rFonts w:ascii="Times New Roman" w:hAnsi="Times New Roman" w:cs="Times New Roman"/>
        </w:rPr>
        <w:t xml:space="preserve">; </w:t>
      </w:r>
    </w:p>
    <w:p w14:paraId="65B5581B"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получения Заказчиком при содействии Подрядчика </w:t>
      </w:r>
      <w:r w:rsidR="002D09C4" w:rsidRPr="0080728B">
        <w:rPr>
          <w:rFonts w:ascii="Times New Roman" w:hAnsi="Times New Roman" w:cs="Times New Roman"/>
        </w:rPr>
        <w:t>положительного заключения Экспертизы</w:t>
      </w:r>
      <w:r w:rsidRPr="0080728B">
        <w:rPr>
          <w:rFonts w:ascii="Times New Roman" w:hAnsi="Times New Roman" w:cs="Times New Roman"/>
        </w:rPr>
        <w:t>;</w:t>
      </w:r>
    </w:p>
    <w:p w14:paraId="7901FD6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C63C42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оплаты Подрядчиком сумм неустойки </w:t>
      </w:r>
      <w:r w:rsidR="002C3A1E" w:rsidRPr="0080728B">
        <w:rPr>
          <w:rFonts w:ascii="Times New Roman" w:hAnsi="Times New Roman" w:cs="Times New Roman"/>
        </w:rPr>
        <w:t>(</w:t>
      </w:r>
      <w:r w:rsidRPr="0080728B">
        <w:rPr>
          <w:rFonts w:ascii="Times New Roman" w:hAnsi="Times New Roman" w:cs="Times New Roman"/>
        </w:rPr>
        <w:t>штрафов, пеней</w:t>
      </w:r>
      <w:r w:rsidR="002C3A1E" w:rsidRPr="0080728B">
        <w:rPr>
          <w:rFonts w:ascii="Times New Roman" w:hAnsi="Times New Roman" w:cs="Times New Roman"/>
        </w:rPr>
        <w:t>)</w:t>
      </w:r>
      <w:r w:rsidRPr="0080728B">
        <w:rPr>
          <w:rFonts w:ascii="Times New Roman" w:hAnsi="Times New Roman" w:cs="Times New Roman"/>
        </w:rPr>
        <w:t>, процентов за пользование чужими денежными средствами, стоимости утраченных</w:t>
      </w:r>
      <w:r w:rsidR="00F47C50" w:rsidRPr="0080728B">
        <w:rPr>
          <w:rFonts w:ascii="Times New Roman" w:hAnsi="Times New Roman" w:cs="Times New Roman"/>
        </w:rPr>
        <w:t xml:space="preserve"> / </w:t>
      </w:r>
      <w:r w:rsidRPr="0080728B">
        <w:rPr>
          <w:rFonts w:ascii="Times New Roman" w:hAnsi="Times New Roman" w:cs="Times New Roman"/>
        </w:rPr>
        <w:t xml:space="preserve">поврежденных </w:t>
      </w:r>
      <w:r w:rsidR="002D09C4" w:rsidRPr="0080728B">
        <w:rPr>
          <w:rFonts w:ascii="Times New Roman" w:hAnsi="Times New Roman" w:cs="Times New Roman"/>
        </w:rPr>
        <w:t>Исходных данных</w:t>
      </w:r>
      <w:r w:rsidRPr="0080728B">
        <w:rPr>
          <w:rFonts w:ascii="Times New Roman" w:hAnsi="Times New Roman" w:cs="Times New Roman"/>
        </w:rPr>
        <w:t>, переданных Подрядчику для производства Работ, любых услуг, оказанных Заказчиком Подрядчику в рамках Договора</w:t>
      </w:r>
      <w:r w:rsidR="002A6494" w:rsidRPr="0080728B">
        <w:rPr>
          <w:rFonts w:ascii="Times New Roman" w:hAnsi="Times New Roman" w:cs="Times New Roman"/>
        </w:rPr>
        <w:t>.</w:t>
      </w:r>
    </w:p>
    <w:p w14:paraId="7A6883D9" w14:textId="6405EB6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w:t>
      </w:r>
      <w:r w:rsidR="00305AA1" w:rsidRPr="0080728B">
        <w:rPr>
          <w:rFonts w:ascii="Times New Roman" w:hAnsi="Times New Roman" w:cs="Times New Roman"/>
        </w:rPr>
        <w:t>учае досрочного (до завершения вы</w:t>
      </w:r>
      <w:r w:rsidRPr="0080728B">
        <w:rPr>
          <w:rFonts w:ascii="Times New Roman" w:hAnsi="Times New Roman" w:cs="Times New Roman"/>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_Ref496717085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25.5</w:t>
      </w:r>
      <w:r w:rsidR="003D6FA7" w:rsidRPr="0080728B">
        <w:rPr>
          <w:rFonts w:ascii="Times New Roman" w:hAnsi="Times New Roman" w:cs="Times New Roman"/>
        </w:rPr>
        <w:fldChar w:fldCharType="end"/>
      </w:r>
      <w:r w:rsidR="00BC49AB" w:rsidRPr="0080728B">
        <w:rPr>
          <w:rFonts w:ascii="Times New Roman" w:hAnsi="Times New Roman" w:cs="Times New Roman"/>
        </w:rPr>
        <w:t xml:space="preserve"> Договора</w:t>
      </w:r>
      <w:r w:rsidRPr="0080728B">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w:t>
      </w:r>
      <w:r w:rsidR="00E84F4A" w:rsidRPr="0080728B">
        <w:rPr>
          <w:rFonts w:ascii="Times New Roman" w:hAnsi="Times New Roman" w:cs="Times New Roman"/>
        </w:rPr>
        <w:t>)</w:t>
      </w:r>
      <w:r w:rsidRPr="0080728B">
        <w:rPr>
          <w:rFonts w:ascii="Times New Roman" w:hAnsi="Times New Roman" w:cs="Times New Roman"/>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169715D1" w14:textId="6F7D408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Банковские гарантии, предоставление которых предусмотрено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25.1</w:t>
      </w:r>
      <w:r w:rsidR="00907D5D" w:rsidRPr="0080728B">
        <w:rPr>
          <w:rFonts w:ascii="Times New Roman" w:hAnsi="Times New Roman" w:cs="Times New Roman"/>
        </w:rPr>
        <w:fldChar w:fldCharType="end"/>
      </w:r>
      <w:r w:rsidR="001D745B" w:rsidRPr="0080728B">
        <w:rPr>
          <w:rFonts w:ascii="Times New Roman" w:hAnsi="Times New Roman" w:cs="Times New Roman"/>
        </w:rPr>
        <w:t xml:space="preserve"> -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должны быть безусловными и безотзывными. Банк-гарант и текст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быть предварительно согласованны Заказчиком. Вознаграждение банку за выдачу и поддержание в силе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уплачивается Подрядчиком и Заказчиком не компенсируется (включено в цену Договора). Предоставление вышеуказанных </w:t>
      </w:r>
      <w:r w:rsidR="00DB02CA" w:rsidRPr="0080728B">
        <w:rPr>
          <w:rFonts w:ascii="Times New Roman" w:hAnsi="Times New Roman" w:cs="Times New Roman"/>
        </w:rPr>
        <w:t>Б</w:t>
      </w:r>
      <w:r w:rsidRPr="0080728B">
        <w:rPr>
          <w:rFonts w:ascii="Times New Roman" w:hAnsi="Times New Roman" w:cs="Times New Roman"/>
        </w:rPr>
        <w:t>анковских гарантий является существенным условием Договора.</w:t>
      </w:r>
    </w:p>
    <w:p w14:paraId="3D2CC1AD" w14:textId="5C7A859D"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Срок действия банковской гарантии на сумму аванса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w:t>
      </w:r>
      <w:r w:rsidR="0017692B" w:rsidRPr="0080728B">
        <w:rPr>
          <w:rFonts w:ascii="Times New Roman" w:hAnsi="Times New Roman" w:cs="Times New Roman"/>
        </w:rPr>
        <w:t xml:space="preserve">окончания </w:t>
      </w:r>
      <w:r w:rsidRPr="0080728B">
        <w:rPr>
          <w:rFonts w:ascii="Times New Roman" w:hAnsi="Times New Roman" w:cs="Times New Roman"/>
        </w:rPr>
        <w:t xml:space="preserve">выполнения Работ (последнего </w:t>
      </w:r>
      <w:r w:rsidR="00962089" w:rsidRPr="0080728B">
        <w:rPr>
          <w:rFonts w:ascii="Times New Roman" w:hAnsi="Times New Roman" w:cs="Times New Roman"/>
        </w:rPr>
        <w:t xml:space="preserve">Этапа </w:t>
      </w:r>
      <w:r w:rsidRPr="0080728B">
        <w:rPr>
          <w:rFonts w:ascii="Times New Roman" w:hAnsi="Times New Roman" w:cs="Times New Roman"/>
        </w:rPr>
        <w:t>Работ) по Договору.</w:t>
      </w:r>
    </w:p>
    <w:p w14:paraId="790EE003" w14:textId="3641BB8D" w:rsidR="00F566FE" w:rsidRPr="0080728B" w:rsidRDefault="00F566FE" w:rsidP="0080728B">
      <w:pPr>
        <w:pStyle w:val="RUS11"/>
        <w:widowControl w:val="0"/>
        <w:rPr>
          <w:rFonts w:ascii="Times New Roman" w:hAnsi="Times New Roman" w:cs="Times New Roman"/>
        </w:rPr>
      </w:pPr>
      <w:bookmarkStart w:id="120" w:name="_Ref496718958"/>
      <w:r w:rsidRPr="0080728B">
        <w:rPr>
          <w:rFonts w:ascii="Times New Roman" w:hAnsi="Times New Roman" w:cs="Times New Roman"/>
        </w:rPr>
        <w:t xml:space="preserve">В случае если действие любой из вышеуказанных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истекает до фактического завершения Работ (последнего </w:t>
      </w:r>
      <w:r w:rsidR="0090404C" w:rsidRPr="0080728B">
        <w:rPr>
          <w:rFonts w:ascii="Times New Roman" w:hAnsi="Times New Roman" w:cs="Times New Roman"/>
        </w:rPr>
        <w:t xml:space="preserve">Этапа </w:t>
      </w:r>
      <w:r w:rsidRPr="0080728B">
        <w:rPr>
          <w:rFonts w:ascii="Times New Roman" w:hAnsi="Times New Roman" w:cs="Times New Roman"/>
        </w:rPr>
        <w:t xml:space="preserve">Работ), до окончания </w:t>
      </w:r>
      <w:r w:rsidR="002315E5" w:rsidRPr="0080728B">
        <w:rPr>
          <w:rFonts w:ascii="Times New Roman" w:hAnsi="Times New Roman" w:cs="Times New Roman"/>
        </w:rPr>
        <w:t>Срока действия банковской гарантии</w:t>
      </w:r>
      <w:r w:rsidRPr="0080728B">
        <w:rPr>
          <w:rFonts w:ascii="Times New Roman" w:hAnsi="Times New Roman" w:cs="Times New Roman"/>
        </w:rPr>
        <w:t xml:space="preserve"> или иных указанных в Договоре для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сроков, Подрядчик обеспечит предоставление не позднее, чем за 30 (тридцать) дней до истечения срока действия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другую (либо продленную)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взамен истекающей, которая будет удовлетворять требованиям Договора (условия и порядок согласования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удовлетворять требованиям Договора, установленным в отношении соответствующего вида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возвращает ранее предоставленную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 течение 5 (пяти) рабочих дней со дня предоставления Подрядчиком Заказчику новой </w:t>
      </w:r>
      <w:r w:rsidR="00DB02CA" w:rsidRPr="0080728B">
        <w:rPr>
          <w:rFonts w:ascii="Times New Roman" w:hAnsi="Times New Roman" w:cs="Times New Roman"/>
        </w:rPr>
        <w:t>Б</w:t>
      </w:r>
      <w:r w:rsidRPr="0080728B">
        <w:rPr>
          <w:rFonts w:ascii="Times New Roman" w:hAnsi="Times New Roman" w:cs="Times New Roman"/>
        </w:rPr>
        <w:t>анковской гарантии взамен истекающей.</w:t>
      </w:r>
      <w:bookmarkEnd w:id="120"/>
    </w:p>
    <w:p w14:paraId="4AB4CEF2" w14:textId="13B5C1D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Заказчик рассматривает поступившую в качестве обеспечения исполнения Договора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 проверяет действительность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направляя запрос на подтверждение действительности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или информирует о недействительности представленной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течение [3 (трех) рабочих дней] со дня получения такого запроса банком-гарантом. В случае непринятия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анковской гарантии Заказчик письменно уведомляет об этом Подрядчика с указанием причин такого отказа.</w:t>
      </w:r>
    </w:p>
    <w:p w14:paraId="1573FD7F" w14:textId="049A8E4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предусмотренной в пунктах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25.1</w:t>
      </w:r>
      <w:r w:rsidR="00907D5D" w:rsidRPr="0080728B">
        <w:rPr>
          <w:rFonts w:ascii="Times New Roman" w:hAnsi="Times New Roman" w:cs="Times New Roman"/>
        </w:rPr>
        <w:fldChar w:fldCharType="end"/>
      </w:r>
      <w:r w:rsidRPr="0080728B">
        <w:rPr>
          <w:rFonts w:ascii="Times New Roman" w:hAnsi="Times New Roman" w:cs="Times New Roman"/>
        </w:rPr>
        <w:t>,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неисполнения обязательств по предоставлению новой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 порядке и сроки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_Ref496718958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D776FE">
        <w:rPr>
          <w:rFonts w:ascii="Times New Roman" w:hAnsi="Times New Roman" w:cs="Times New Roman"/>
        </w:rPr>
        <w:t>25.7</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DD0B3F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 отказаться от исполнения Договора в одностороннем порядке;</w:t>
      </w:r>
    </w:p>
    <w:p w14:paraId="6A953231" w14:textId="3F61AB05"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взыскать с Подрядчика штраф в размере 10 (десяти</w:t>
      </w:r>
      <w:r w:rsidR="00E84F4A" w:rsidRPr="0080728B">
        <w:rPr>
          <w:rFonts w:ascii="Times New Roman" w:hAnsi="Times New Roman" w:cs="Times New Roman"/>
        </w:rPr>
        <w:t>)</w:t>
      </w:r>
      <w:r w:rsidRPr="0080728B">
        <w:rPr>
          <w:rFonts w:ascii="Times New Roman" w:hAnsi="Times New Roman" w:cs="Times New Roman"/>
        </w:rPr>
        <w:t xml:space="preserve"> процентов от Цены Работ (пункт</w:t>
      </w:r>
      <w:r w:rsidR="00406C29" w:rsidRPr="0080728B">
        <w:rPr>
          <w:rFonts w:ascii="Times New Roman" w:hAnsi="Times New Roman" w:cs="Times New Roman"/>
        </w:rPr>
        <w:t xml:space="preserve"> </w:t>
      </w:r>
      <w:r w:rsidR="00406C29" w:rsidRPr="0080728B">
        <w:rPr>
          <w:rFonts w:ascii="Times New Roman" w:hAnsi="Times New Roman" w:cs="Times New Roman"/>
        </w:rPr>
        <w:fldChar w:fldCharType="begin"/>
      </w:r>
      <w:r w:rsidR="00406C29"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406C29" w:rsidRPr="0080728B">
        <w:rPr>
          <w:rFonts w:ascii="Times New Roman" w:hAnsi="Times New Roman" w:cs="Times New Roman"/>
        </w:rPr>
      </w:r>
      <w:r w:rsidR="00406C29" w:rsidRPr="0080728B">
        <w:rPr>
          <w:rFonts w:ascii="Times New Roman" w:hAnsi="Times New Roman" w:cs="Times New Roman"/>
        </w:rPr>
        <w:fldChar w:fldCharType="separate"/>
      </w:r>
      <w:r w:rsidR="0080728B" w:rsidRPr="0080728B">
        <w:rPr>
          <w:rFonts w:ascii="Times New Roman" w:hAnsi="Times New Roman" w:cs="Times New Roman"/>
        </w:rPr>
        <w:t>4.1</w:t>
      </w:r>
      <w:r w:rsidR="00406C29" w:rsidRPr="0080728B">
        <w:rPr>
          <w:rFonts w:ascii="Times New Roman" w:hAnsi="Times New Roman" w:cs="Times New Roman"/>
        </w:rPr>
        <w:fldChar w:fldCharType="end"/>
      </w:r>
      <w:r w:rsidRPr="0080728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Вышеуказанный штраф не взыскивается с Подрядчика исключительно в случае не предоставления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на сумму аванса, при этом за нарушение порядка и условий продления такой </w:t>
      </w:r>
      <w:r w:rsidR="00905688" w:rsidRPr="0080728B">
        <w:rPr>
          <w:rFonts w:ascii="Times New Roman" w:hAnsi="Times New Roman" w:cs="Times New Roman"/>
        </w:rPr>
        <w:t>Б</w:t>
      </w:r>
      <w:r w:rsidRPr="0080728B">
        <w:rPr>
          <w:rFonts w:ascii="Times New Roman" w:hAnsi="Times New Roman" w:cs="Times New Roman"/>
        </w:rPr>
        <w:t>анковской гарантии штраф взыскивается на общих основаниях;</w:t>
      </w:r>
    </w:p>
    <w:p w14:paraId="78B380BA" w14:textId="69E2BDDF"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При последующем предоставлении соответствующей </w:t>
      </w:r>
      <w:r w:rsidR="00905688" w:rsidRPr="0080728B">
        <w:rPr>
          <w:rFonts w:ascii="Times New Roman" w:hAnsi="Times New Roman" w:cs="Times New Roman"/>
        </w:rPr>
        <w:t>Б</w:t>
      </w:r>
      <w:r w:rsidRPr="0080728B">
        <w:rPr>
          <w:rFonts w:ascii="Times New Roman" w:hAnsi="Times New Roman" w:cs="Times New Roman"/>
        </w:rPr>
        <w:t>анковской гарантии возврат Гарантийного фонда производится в порядке и в срок, дополнительно согласованные Сторонами;</w:t>
      </w:r>
    </w:p>
    <w:p w14:paraId="195E543D" w14:textId="3A9AFBCA"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новой (продлению) </w:t>
      </w:r>
      <w:r w:rsidR="00905688" w:rsidRPr="0080728B">
        <w:rPr>
          <w:rFonts w:ascii="Times New Roman" w:hAnsi="Times New Roman" w:cs="Times New Roman"/>
        </w:rPr>
        <w:t>Б</w:t>
      </w:r>
      <w:r w:rsidRPr="0080728B">
        <w:rPr>
          <w:rFonts w:ascii="Times New Roman" w:hAnsi="Times New Roman" w:cs="Times New Roman"/>
        </w:rPr>
        <w:t>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52D25498" w14:textId="66BA3D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предоставление новой </w:t>
      </w:r>
      <w:r w:rsidR="00905688" w:rsidRPr="0080728B">
        <w:rPr>
          <w:rFonts w:ascii="Times New Roman" w:hAnsi="Times New Roman" w:cs="Times New Roman"/>
        </w:rPr>
        <w:t>Б</w:t>
      </w:r>
      <w:r w:rsidRPr="0080728B">
        <w:rPr>
          <w:rFonts w:ascii="Times New Roman" w:hAnsi="Times New Roman" w:cs="Times New Roman"/>
        </w:rPr>
        <w:t>анковской гарантии, которая будет удовлетворять требованиям Договора, в следующих случаях:</w:t>
      </w:r>
    </w:p>
    <w:p w14:paraId="6A041A0B" w14:textId="2D267693"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если в процессе исполнения Договора становится очевидным, что срок действия любой из </w:t>
      </w:r>
      <w:r w:rsidR="00905688" w:rsidRPr="0080728B">
        <w:rPr>
          <w:rFonts w:ascii="Times New Roman" w:hAnsi="Times New Roman" w:cs="Times New Roman"/>
        </w:rPr>
        <w:t>Б</w:t>
      </w:r>
      <w:r w:rsidRPr="0080728B">
        <w:rPr>
          <w:rFonts w:ascii="Times New Roman" w:hAnsi="Times New Roman" w:cs="Times New Roman"/>
        </w:rPr>
        <w:t xml:space="preserve">анковских гарантий может истечь ранее, чем через 30 (тридцать) дней после предполагаемой даты завершения Работ, окончания </w:t>
      </w:r>
      <w:r w:rsidR="00F63B4A" w:rsidRPr="0080728B">
        <w:rPr>
          <w:rFonts w:ascii="Times New Roman" w:hAnsi="Times New Roman" w:cs="Times New Roman"/>
        </w:rPr>
        <w:t>Срока действия банковской гарантии</w:t>
      </w:r>
      <w:r w:rsidR="00271BC3" w:rsidRPr="0080728B">
        <w:rPr>
          <w:rFonts w:ascii="Times New Roman" w:hAnsi="Times New Roman" w:cs="Times New Roman"/>
        </w:rPr>
        <w:t xml:space="preserve"> </w:t>
      </w:r>
      <w:r w:rsidRPr="0080728B">
        <w:rPr>
          <w:rFonts w:ascii="Times New Roman" w:hAnsi="Times New Roman" w:cs="Times New Roman"/>
        </w:rPr>
        <w:t xml:space="preserve">или иных указанных в Договоре для </w:t>
      </w:r>
      <w:r w:rsidR="00905688" w:rsidRPr="0080728B">
        <w:rPr>
          <w:rFonts w:ascii="Times New Roman" w:hAnsi="Times New Roman" w:cs="Times New Roman"/>
        </w:rPr>
        <w:t>Б</w:t>
      </w:r>
      <w:r w:rsidRPr="0080728B">
        <w:rPr>
          <w:rFonts w:ascii="Times New Roman" w:hAnsi="Times New Roman" w:cs="Times New Roman"/>
        </w:rPr>
        <w:t>анковских гарантий сроков.</w:t>
      </w:r>
    </w:p>
    <w:p w14:paraId="3A67F522" w14:textId="03EEDC6D" w:rsidR="00F566FE" w:rsidRPr="0080728B" w:rsidRDefault="00F566FE" w:rsidP="00D776FE">
      <w:pPr>
        <w:pStyle w:val="RUS11"/>
        <w:widowControl w:val="0"/>
        <w:numPr>
          <w:ilvl w:val="0"/>
          <w:numId w:val="0"/>
        </w:numPr>
        <w:ind w:firstLine="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(или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взамен истекающей в срок не позднее, чем за 30 (тридцать) дней до истечения срока действия предыдущей </w:t>
      </w:r>
      <w:r w:rsidR="00905688" w:rsidRPr="0080728B">
        <w:rPr>
          <w:rFonts w:ascii="Times New Roman" w:hAnsi="Times New Roman" w:cs="Times New Roman"/>
        </w:rPr>
        <w:t>Б</w:t>
      </w:r>
      <w:r w:rsidRPr="0080728B">
        <w:rPr>
          <w:rFonts w:ascii="Times New Roman" w:hAnsi="Times New Roman" w:cs="Times New Roman"/>
        </w:rPr>
        <w:t>анковской гарантии.</w:t>
      </w:r>
    </w:p>
    <w:p w14:paraId="4133EAB9"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w:t>
      </w:r>
      <w:r w:rsidRPr="0080728B">
        <w:rPr>
          <w:rFonts w:ascii="Times New Roman" w:hAnsi="Times New Roman" w:cs="Times New Roman"/>
        </w:rPr>
        <w:lastRenderedPageBreak/>
        <w:t>информационно-телекоммуникационной сети «Интернет».</w:t>
      </w:r>
    </w:p>
    <w:p w14:paraId="7FC09F15" w14:textId="586F99FC"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другого банка-гаранта, лицензия на осуществление банковских операций которого не будет отозвана на момент предоставления </w:t>
      </w:r>
      <w:r w:rsidR="00905688" w:rsidRPr="0080728B">
        <w:rPr>
          <w:rFonts w:ascii="Times New Roman" w:hAnsi="Times New Roman" w:cs="Times New Roman"/>
        </w:rPr>
        <w:t>Б</w:t>
      </w:r>
      <w:r w:rsidRPr="0080728B">
        <w:rPr>
          <w:rFonts w:ascii="Times New Roman" w:hAnsi="Times New Roman" w:cs="Times New Roman"/>
        </w:rPr>
        <w:t>анковской гарантии Заказчику, в срок не позднее, чем через 30 (тридцать) дней после получения соответствующего требования от Заказчика.</w:t>
      </w:r>
    </w:p>
    <w:p w14:paraId="1BA3EDB4" w14:textId="7C8E788B"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После предоставления Подрядчиком Заказчику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 течение 5 (пяти) рабочих дней вернет предыдущую </w:t>
      </w:r>
      <w:r w:rsidR="00905688" w:rsidRPr="0080728B">
        <w:rPr>
          <w:rFonts w:ascii="Times New Roman" w:hAnsi="Times New Roman" w:cs="Times New Roman"/>
        </w:rPr>
        <w:t>Б</w:t>
      </w:r>
      <w:r w:rsidRPr="0080728B">
        <w:rPr>
          <w:rFonts w:ascii="Times New Roman" w:hAnsi="Times New Roman" w:cs="Times New Roman"/>
        </w:rPr>
        <w:t>анковскую гарантию.</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21" w:name="_Ref500770688"/>
      <w:bookmarkStart w:id="122" w:name="_Toc504140786"/>
      <w:bookmarkStart w:id="123" w:name="_Toc518653276"/>
      <w:r w:rsidRPr="0080728B">
        <w:rPr>
          <w:rFonts w:ascii="Times New Roman" w:hAnsi="Times New Roman" w:cs="Times New Roman"/>
        </w:rPr>
        <w:t>Обстоятельства непреодолимой силы</w:t>
      </w:r>
      <w:bookmarkEnd w:id="121"/>
      <w:bookmarkEnd w:id="122"/>
      <w:bookmarkEnd w:id="123"/>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24"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24"/>
    </w:p>
    <w:p w14:paraId="4FC9C6A7" w14:textId="7F3856F1" w:rsidR="009A6F15" w:rsidRPr="0080728B" w:rsidRDefault="00D94937" w:rsidP="0080728B">
      <w:pPr>
        <w:pStyle w:val="RUS11"/>
        <w:widowControl w:val="0"/>
        <w:rPr>
          <w:rFonts w:ascii="Times New Roman" w:hAnsi="Times New Roman" w:cs="Times New Roman"/>
        </w:rPr>
      </w:pPr>
      <w:bookmarkStart w:id="125"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80728B" w:rsidRPr="0080728B">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25"/>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6B1177EF"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832FE2B"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w:t>
      </w:r>
      <w:r w:rsidR="009A6F15" w:rsidRPr="0080728B">
        <w:rPr>
          <w:rFonts w:ascii="Times New Roman" w:hAnsi="Times New Roman" w:cs="Times New Roman"/>
        </w:rPr>
        <w:lastRenderedPageBreak/>
        <w:t xml:space="preserve">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26" w:name="_Toc504140787"/>
      <w:bookmarkStart w:id="127"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26"/>
      <w:bookmarkEnd w:id="127"/>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28" w:name="_Toc504140788"/>
      <w:bookmarkStart w:id="129" w:name="_Toc518653278"/>
      <w:bookmarkStart w:id="130" w:name="_Ref493722501"/>
      <w:r w:rsidRPr="0080728B">
        <w:rPr>
          <w:rFonts w:ascii="Times New Roman" w:hAnsi="Times New Roman" w:cs="Times New Roman"/>
        </w:rPr>
        <w:t>Конфиденциальность</w:t>
      </w:r>
      <w:bookmarkEnd w:id="128"/>
      <w:bookmarkEnd w:id="129"/>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w:t>
      </w:r>
      <w:r w:rsidRPr="0080728B">
        <w:rPr>
          <w:rFonts w:ascii="Times New Roman" w:hAnsi="Times New Roman" w:cs="Times New Roman"/>
        </w:rPr>
        <w:lastRenderedPageBreak/>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31" w:name="_Toc504140789"/>
      <w:bookmarkStart w:id="132" w:name="_Toc518653279"/>
      <w:bookmarkEnd w:id="130"/>
      <w:r w:rsidRPr="0080728B">
        <w:rPr>
          <w:rFonts w:ascii="Times New Roman" w:hAnsi="Times New Roman" w:cs="Times New Roman"/>
        </w:rPr>
        <w:t>Толкование</w:t>
      </w:r>
      <w:bookmarkEnd w:id="131"/>
      <w:bookmarkEnd w:id="132"/>
    </w:p>
    <w:p w14:paraId="7795DE58" w14:textId="77777777" w:rsidR="00F62AC9" w:rsidRPr="0080728B" w:rsidRDefault="00F62AC9" w:rsidP="0080728B">
      <w:pPr>
        <w:pStyle w:val="RUS11"/>
        <w:widowControl w:val="0"/>
        <w:rPr>
          <w:rFonts w:ascii="Times New Roman" w:hAnsi="Times New Roman" w:cs="Times New Roman"/>
        </w:rPr>
      </w:pPr>
      <w:bookmarkStart w:id="133"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34"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34"/>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35" w:name="_Toc504140790"/>
      <w:bookmarkStart w:id="136" w:name="_Ref513222668"/>
      <w:bookmarkStart w:id="137" w:name="_Toc518653280"/>
      <w:r w:rsidRPr="0080728B">
        <w:rPr>
          <w:rFonts w:ascii="Times New Roman" w:hAnsi="Times New Roman" w:cs="Times New Roman"/>
        </w:rPr>
        <w:t>Уведомления</w:t>
      </w:r>
      <w:bookmarkEnd w:id="133"/>
      <w:bookmarkEnd w:id="135"/>
      <w:bookmarkEnd w:id="136"/>
      <w:bookmarkEnd w:id="137"/>
    </w:p>
    <w:p w14:paraId="4CE0C3E6" w14:textId="77777777" w:rsidR="006D7D13" w:rsidRPr="0080728B" w:rsidRDefault="006D7D13" w:rsidP="0080728B">
      <w:pPr>
        <w:pStyle w:val="RUS11"/>
        <w:widowControl w:val="0"/>
        <w:rPr>
          <w:rFonts w:ascii="Times New Roman" w:hAnsi="Times New Roman" w:cs="Times New Roman"/>
        </w:rPr>
      </w:pPr>
      <w:bookmarkStart w:id="138"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38"/>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w:t>
      </w:r>
      <w:r w:rsidR="00C222ED" w:rsidRPr="0080728B">
        <w:rPr>
          <w:rFonts w:ascii="Times New Roman" w:hAnsi="Times New Roman" w:cs="Times New Roman"/>
        </w:rPr>
        <w:lastRenderedPageBreak/>
        <w:t xml:space="preserve">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39"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39"/>
    </w:p>
    <w:tbl>
      <w:tblPr>
        <w:tblW w:w="0" w:type="auto"/>
        <w:tblInd w:w="72" w:type="dxa"/>
        <w:tblLook w:val="04A0" w:firstRow="1" w:lastRow="0" w:firstColumn="1" w:lastColumn="0" w:noHBand="0" w:noVBand="1"/>
      </w:tblPr>
      <w:tblGrid>
        <w:gridCol w:w="4641"/>
        <w:gridCol w:w="4641"/>
      </w:tblGrid>
      <w:tr w:rsidR="00E11450" w:rsidRPr="0080728B" w14:paraId="4D4E8E1F" w14:textId="77777777" w:rsidTr="00D776FE">
        <w:tc>
          <w:tcPr>
            <w:tcW w:w="4641"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4641"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D776FE">
        <w:tc>
          <w:tcPr>
            <w:tcW w:w="4641" w:type="dxa"/>
          </w:tcPr>
          <w:p w14:paraId="425AB652" w14:textId="77777777" w:rsidR="00D776FE" w:rsidRPr="00D776FE" w:rsidRDefault="00D776FE" w:rsidP="00D776FE">
            <w:pPr>
              <w:pStyle w:val="afb"/>
              <w:widowControl w:val="0"/>
              <w:spacing w:line="360" w:lineRule="auto"/>
              <w:ind w:left="0"/>
              <w:rPr>
                <w:rFonts w:ascii="Times New Roman" w:hAnsi="Times New Roman" w:cs="Times New Roman"/>
                <w:b/>
                <w:i/>
                <w:sz w:val="22"/>
                <w:szCs w:val="22"/>
                <w:lang w:eastAsia="en-US"/>
              </w:rPr>
            </w:pPr>
            <w:r w:rsidRPr="00D776FE">
              <w:rPr>
                <w:rFonts w:ascii="Times New Roman" w:hAnsi="Times New Roman" w:cs="Times New Roman"/>
                <w:b/>
                <w:i/>
                <w:sz w:val="22"/>
                <w:szCs w:val="22"/>
                <w:lang w:eastAsia="en-US"/>
              </w:rPr>
              <w:t>Уведомления</w:t>
            </w:r>
          </w:p>
          <w:p w14:paraId="2D1142AE" w14:textId="100D2B4A" w:rsidR="00D776FE" w:rsidRPr="00D776FE" w:rsidRDefault="00D776FE" w:rsidP="00D776FE">
            <w:pPr>
              <w:pStyle w:val="afb"/>
              <w:widowControl w:val="0"/>
              <w:spacing w:line="360" w:lineRule="auto"/>
              <w:ind w:left="0"/>
              <w:rPr>
                <w:rFonts w:ascii="Times New Roman" w:hAnsi="Times New Roman" w:cs="Times New Roman"/>
                <w:b/>
                <w:i/>
                <w:sz w:val="22"/>
                <w:szCs w:val="22"/>
                <w:lang w:eastAsia="en-US"/>
              </w:rPr>
            </w:pPr>
            <w:r w:rsidRPr="00D776FE">
              <w:rPr>
                <w:rFonts w:ascii="Times New Roman" w:hAnsi="Times New Roman" w:cs="Times New Roman"/>
                <w:b/>
                <w:i/>
                <w:sz w:val="22"/>
                <w:szCs w:val="22"/>
                <w:lang w:eastAsia="en-US"/>
              </w:rPr>
              <w:t>Эл.адрес:</w:t>
            </w:r>
            <w:r>
              <w:rPr>
                <w:rFonts w:ascii="Times New Roman" w:hAnsi="Times New Roman" w:cs="Times New Roman"/>
                <w:b/>
                <w:i/>
                <w:sz w:val="22"/>
                <w:szCs w:val="22"/>
                <w:lang w:eastAsia="en-US"/>
              </w:rPr>
              <w:t xml:space="preserve"> </w:t>
            </w:r>
            <w:r w:rsidRPr="00D776FE">
              <w:rPr>
                <w:rFonts w:ascii="Times New Roman" w:hAnsi="Times New Roman" w:cs="Times New Roman"/>
                <w:b/>
                <w:i/>
                <w:sz w:val="22"/>
                <w:szCs w:val="22"/>
                <w:lang w:eastAsia="en-US"/>
              </w:rPr>
              <w:t>ese-te2@irkutskenergo.ru</w:t>
            </w:r>
          </w:p>
          <w:p w14:paraId="0A37CD5A" w14:textId="77777777" w:rsidR="00D776FE" w:rsidRPr="00D776FE" w:rsidRDefault="00D776FE" w:rsidP="00D776FE">
            <w:pPr>
              <w:pStyle w:val="afb"/>
              <w:widowControl w:val="0"/>
              <w:spacing w:line="360" w:lineRule="auto"/>
              <w:ind w:left="0"/>
              <w:rPr>
                <w:rFonts w:ascii="Times New Roman" w:hAnsi="Times New Roman" w:cs="Times New Roman"/>
                <w:b/>
                <w:i/>
                <w:sz w:val="22"/>
                <w:szCs w:val="22"/>
                <w:lang w:eastAsia="en-US"/>
              </w:rPr>
            </w:pPr>
            <w:r w:rsidRPr="00D776FE">
              <w:rPr>
                <w:rFonts w:ascii="Times New Roman" w:hAnsi="Times New Roman" w:cs="Times New Roman"/>
                <w:b/>
                <w:i/>
                <w:sz w:val="22"/>
                <w:szCs w:val="22"/>
                <w:lang w:eastAsia="en-US"/>
              </w:rPr>
              <w:t>Счета и иные платежные документы</w:t>
            </w:r>
          </w:p>
          <w:p w14:paraId="7122B59D" w14:textId="19CDBBC2" w:rsidR="00C222ED" w:rsidRPr="0080728B" w:rsidRDefault="00D776FE" w:rsidP="00D776FE">
            <w:pPr>
              <w:pStyle w:val="afb"/>
              <w:widowControl w:val="0"/>
              <w:spacing w:line="360" w:lineRule="auto"/>
              <w:ind w:left="0"/>
              <w:contextualSpacing w:val="0"/>
              <w:rPr>
                <w:rFonts w:ascii="Times New Roman" w:hAnsi="Times New Roman" w:cs="Times New Roman"/>
                <w:b/>
                <w:i/>
                <w:sz w:val="22"/>
                <w:szCs w:val="22"/>
                <w:lang w:eastAsia="en-US"/>
              </w:rPr>
            </w:pPr>
            <w:r w:rsidRPr="00D776FE">
              <w:rPr>
                <w:rFonts w:ascii="Times New Roman" w:hAnsi="Times New Roman" w:cs="Times New Roman"/>
                <w:b/>
                <w:i/>
                <w:sz w:val="22"/>
                <w:szCs w:val="22"/>
                <w:lang w:eastAsia="en-US"/>
              </w:rPr>
              <w:t>Адрес: 186435, Республика Карелия, Сегежский р-н., д. Каменный Бор, ул.Набережная, д.1В (Ондская ГЭС)</w:t>
            </w:r>
          </w:p>
        </w:tc>
        <w:tc>
          <w:tcPr>
            <w:tcW w:w="4641"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120A398" w:rsidR="009C1667" w:rsidRPr="0080728B" w:rsidRDefault="009C1667" w:rsidP="0080728B">
      <w:pPr>
        <w:pStyle w:val="RUS11"/>
        <w:widowControl w:val="0"/>
        <w:rPr>
          <w:rFonts w:ascii="Times New Roman" w:hAnsi="Times New Roman" w:cs="Times New Roman"/>
        </w:rPr>
      </w:pPr>
      <w:bookmarkStart w:id="140"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w:t>
      </w:r>
      <w:r w:rsidRPr="0080728B">
        <w:rPr>
          <w:rFonts w:ascii="Times New Roman" w:hAnsi="Times New Roman" w:cs="Times New Roman"/>
        </w:rPr>
        <w:lastRenderedPageBreak/>
        <w:t>последствия, возникшие в связи с ненадлежащим извещением, возлагаются на Сторону, изменившую свои реквизиты.</w:t>
      </w:r>
      <w:bookmarkEnd w:id="140"/>
    </w:p>
    <w:p w14:paraId="36BEA947" w14:textId="0C30FA3B" w:rsidR="00773754" w:rsidRPr="0080728B" w:rsidRDefault="00773754" w:rsidP="0080728B">
      <w:pPr>
        <w:pStyle w:val="RUS11"/>
        <w:widowControl w:val="0"/>
        <w:rPr>
          <w:rFonts w:ascii="Times New Roman" w:hAnsi="Times New Roman" w:cs="Times New Roman"/>
        </w:rPr>
      </w:pPr>
      <w:bookmarkStart w:id="141"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80728B" w:rsidRPr="0080728B">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41"/>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5E1796E5" w14:textId="70913A50" w:rsidR="006D7D13" w:rsidRPr="0080728B" w:rsidRDefault="00D571C7" w:rsidP="0080728B">
      <w:pPr>
        <w:pStyle w:val="RUS1"/>
        <w:widowControl w:val="0"/>
        <w:spacing w:before="0"/>
        <w:rPr>
          <w:rFonts w:ascii="Times New Roman" w:hAnsi="Times New Roman" w:cs="Times New Roman"/>
        </w:rPr>
      </w:pPr>
      <w:bookmarkStart w:id="142" w:name="_Toc504140793"/>
      <w:bookmarkStart w:id="143" w:name="_Toc518653283"/>
      <w:r w:rsidRPr="0080728B">
        <w:rPr>
          <w:rFonts w:ascii="Times New Roman" w:hAnsi="Times New Roman" w:cs="Times New Roman"/>
        </w:rPr>
        <w:t>Заключительные положения</w:t>
      </w:r>
      <w:bookmarkEnd w:id="142"/>
      <w:bookmarkEnd w:id="143"/>
    </w:p>
    <w:p w14:paraId="4A04AA01" w14:textId="527F723F"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обеими Сторонами </w:t>
      </w:r>
      <w:r w:rsidR="0046052B" w:rsidRPr="0080728B">
        <w:rPr>
          <w:rFonts w:ascii="Times New Roman" w:hAnsi="Times New Roman" w:cs="Times New Roman"/>
        </w:rPr>
        <w:t>[</w:t>
      </w:r>
      <w:r w:rsidRPr="0080728B">
        <w:rPr>
          <w:rFonts w:ascii="Times New Roman" w:hAnsi="Times New Roman" w:cs="Times New Roman"/>
        </w:rPr>
        <w:t xml:space="preserve">и предоставления Заказчику от Подрядчика </w:t>
      </w:r>
      <w:r w:rsidR="00905688" w:rsidRPr="0080728B">
        <w:rPr>
          <w:rFonts w:ascii="Times New Roman" w:hAnsi="Times New Roman" w:cs="Times New Roman"/>
        </w:rPr>
        <w:t>Б</w:t>
      </w:r>
      <w:r w:rsidR="007D2A4C" w:rsidRPr="0080728B">
        <w:rPr>
          <w:rFonts w:ascii="Times New Roman" w:hAnsi="Times New Roman" w:cs="Times New Roman"/>
        </w:rPr>
        <w:t xml:space="preserve">анковских </w:t>
      </w:r>
      <w:r w:rsidR="00807901" w:rsidRPr="0080728B">
        <w:rPr>
          <w:rFonts w:ascii="Times New Roman" w:hAnsi="Times New Roman" w:cs="Times New Roman"/>
        </w:rPr>
        <w:t xml:space="preserve">гарантий в соответствии с </w:t>
      </w:r>
      <w:r w:rsidR="00EB7831" w:rsidRPr="0080728B">
        <w:rPr>
          <w:rFonts w:ascii="Times New Roman" w:hAnsi="Times New Roman" w:cs="Times New Roman"/>
        </w:rPr>
        <w:t>под</w:t>
      </w:r>
      <w:r w:rsidR="00807901" w:rsidRPr="0080728B">
        <w:rPr>
          <w:rFonts w:ascii="Times New Roman" w:hAnsi="Times New Roman" w:cs="Times New Roman"/>
        </w:rPr>
        <w:t xml:space="preserve">разделом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_Ref496635389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w:t>
      </w:r>
      <w:r w:rsidR="00907D5D" w:rsidRPr="0080728B">
        <w:rPr>
          <w:rFonts w:ascii="Times New Roman" w:hAnsi="Times New Roman" w:cs="Times New Roman"/>
        </w:rPr>
        <w:fldChar w:fldCharType="end"/>
      </w:r>
      <w:r w:rsidR="00111FD9" w:rsidRPr="0080728B">
        <w:rPr>
          <w:rFonts w:ascii="Times New Roman" w:hAnsi="Times New Roman" w:cs="Times New Roman"/>
        </w:rPr>
        <w:t xml:space="preserve"> </w:t>
      </w:r>
      <w:r w:rsidRPr="0080728B">
        <w:rPr>
          <w:rFonts w:ascii="Times New Roman" w:hAnsi="Times New Roman" w:cs="Times New Roman"/>
        </w:rPr>
        <w:t>Договора.</w:t>
      </w:r>
      <w:r w:rsidR="009464A9" w:rsidRPr="0080728B">
        <w:rPr>
          <w:rFonts w:ascii="Times New Roman" w:hAnsi="Times New Roman" w:cs="Times New Roman"/>
        </w:rPr>
        <w:t xml:space="preserve"> </w:t>
      </w:r>
      <w:r w:rsidRPr="0080728B">
        <w:rPr>
          <w:rFonts w:ascii="Times New Roman" w:hAnsi="Times New Roman" w:cs="Times New Roman"/>
        </w:rPr>
        <w:t>Предоставление указа</w:t>
      </w:r>
      <w:r w:rsidR="007D2A4C" w:rsidRPr="0080728B">
        <w:rPr>
          <w:rFonts w:ascii="Times New Roman" w:hAnsi="Times New Roman" w:cs="Times New Roman"/>
        </w:rPr>
        <w:t>нных гарантий</w:t>
      </w:r>
      <w:r w:rsidRPr="0080728B">
        <w:rPr>
          <w:rFonts w:ascii="Times New Roman" w:hAnsi="Times New Roman" w:cs="Times New Roman"/>
        </w:rPr>
        <w:t xml:space="preserve"> является первым</w:t>
      </w:r>
      <w:r w:rsidR="00807901" w:rsidRPr="0080728B">
        <w:rPr>
          <w:rFonts w:ascii="Times New Roman" w:hAnsi="Times New Roman" w:cs="Times New Roman"/>
        </w:rPr>
        <w:t xml:space="preserve"> юридически значимым действием</w:t>
      </w:r>
      <w:r w:rsidR="0046052B" w:rsidRPr="0080728B">
        <w:rPr>
          <w:rFonts w:ascii="Times New Roman" w:hAnsi="Times New Roman" w:cs="Times New Roman"/>
        </w:rPr>
        <w:t>]</w:t>
      </w:r>
      <w:r w:rsidR="00807901" w:rsidRPr="0080728B">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44"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44"/>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lastRenderedPageBreak/>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w:t>
      </w:r>
      <w:r w:rsidRPr="0080728B">
        <w:rPr>
          <w:rFonts w:ascii="Times New Roman" w:hAnsi="Times New Roman" w:cs="Times New Roman"/>
        </w:rPr>
        <w:lastRenderedPageBreak/>
        <w:t xml:space="preserve">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45" w:name="_Toc504140794"/>
      <w:bookmarkStart w:id="146" w:name="_Toc518653284"/>
      <w:r w:rsidRPr="0080728B">
        <w:rPr>
          <w:rFonts w:ascii="Times New Roman" w:hAnsi="Times New Roman" w:cs="Times New Roman"/>
        </w:rPr>
        <w:t>Перечень документов, прилагаемых к настоящему Договору</w:t>
      </w:r>
      <w:bookmarkEnd w:id="145"/>
      <w:bookmarkEnd w:id="146"/>
    </w:p>
    <w:p w14:paraId="210CAE04" w14:textId="0CCBE53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6D454ACC" w14:textId="5BAA702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4140C28" w14:textId="7B70DC27"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8F22E4B" w14:textId="20F4EC46"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531049F2" w14:textId="2F7DF5D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1D596197" w14:textId="1B97AA4A"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75251CC" w14:textId="550B00B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RefSCH8_1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0B18610F" w14:textId="4FAF3AE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RefSCH9_1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3F9EA3C9" w14:textId="766DCA5E"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RefSCH10_1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Fonts w:ascii="Times New Roman" w:hAnsi="Times New Roman" w:cs="Times New Roman"/>
          <w:b/>
          <w:sz w:val="22"/>
          <w:szCs w:val="22"/>
        </w:rPr>
        <w:t>Форма Банковской гарантии на надлежащее исполнение обязательств</w:t>
      </w:r>
      <w:r w:rsidR="005A3588" w:rsidRPr="0080728B">
        <w:rPr>
          <w:rFonts w:ascii="Times New Roman" w:hAnsi="Times New Roman" w:cs="Times New Roman"/>
          <w:b/>
          <w:sz w:val="22"/>
          <w:szCs w:val="22"/>
        </w:rPr>
        <w:br/>
        <w:t>в Гарантийный период</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17FCE8A" w14:textId="7F5F461B"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10</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RefSCH11_1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 xml:space="preserve">Соглашение о соблюдении Подрядчиком требований в области охраны </w:t>
      </w:r>
      <w:r w:rsidR="005A3588" w:rsidRPr="0080728B">
        <w:rPr>
          <w:rStyle w:val="10"/>
          <w:rFonts w:ascii="Times New Roman" w:hAnsi="Times New Roman" w:cs="Times New Roman"/>
          <w:b/>
          <w:color w:val="auto"/>
          <w:sz w:val="22"/>
          <w:szCs w:val="22"/>
        </w:rPr>
        <w:lastRenderedPageBreak/>
        <w:t>труда, охраны окружающей среды, промышленной и пожарной безопасности</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3895CECE" w14:textId="334CD39A"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RefSCH12_1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7301A72" w14:textId="22A22066" w:rsidR="00A4055E" w:rsidRPr="0080728B" w:rsidRDefault="00465B1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A4055E" w:rsidRPr="0080728B">
        <w:rPr>
          <w:rFonts w:ascii="Times New Roman" w:hAnsi="Times New Roman" w:cs="Times New Roman"/>
          <w:sz w:val="22"/>
          <w:szCs w:val="22"/>
        </w:rPr>
        <w:t xml:space="preserve"> </w:t>
      </w:r>
      <w:r w:rsidR="00A4055E" w:rsidRPr="0080728B">
        <w:rPr>
          <w:rFonts w:ascii="Times New Roman" w:hAnsi="Times New Roman" w:cs="Times New Roman"/>
          <w:sz w:val="22"/>
          <w:szCs w:val="22"/>
        </w:rPr>
        <w:fldChar w:fldCharType="begin"/>
      </w:r>
      <w:r w:rsidR="00A4055E" w:rsidRPr="0080728B">
        <w:rPr>
          <w:rFonts w:ascii="Times New Roman" w:hAnsi="Times New Roman" w:cs="Times New Roman"/>
          <w:sz w:val="22"/>
          <w:szCs w:val="22"/>
        </w:rPr>
        <w:instrText xml:space="preserve"> REF RefSCH12_No \h </w:instrText>
      </w:r>
      <w:r w:rsidR="0080728B" w:rsidRPr="0080728B">
        <w:rPr>
          <w:rFonts w:ascii="Times New Roman" w:hAnsi="Times New Roman" w:cs="Times New Roman"/>
          <w:sz w:val="22"/>
          <w:szCs w:val="22"/>
        </w:rPr>
        <w:instrText xml:space="preserve"> \* MERGEFORMAT </w:instrText>
      </w:r>
      <w:r w:rsidR="00A4055E" w:rsidRPr="0080728B">
        <w:rPr>
          <w:rFonts w:ascii="Times New Roman" w:hAnsi="Times New Roman" w:cs="Times New Roman"/>
          <w:sz w:val="22"/>
          <w:szCs w:val="22"/>
        </w:rPr>
      </w:r>
      <w:r w:rsidR="00A4055E"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12</w:t>
      </w:r>
      <w:r w:rsidR="00A4055E" w:rsidRPr="0080728B">
        <w:rPr>
          <w:rFonts w:ascii="Times New Roman" w:hAnsi="Times New Roman" w:cs="Times New Roman"/>
          <w:sz w:val="22"/>
          <w:szCs w:val="22"/>
        </w:rPr>
        <w:fldChar w:fldCharType="end"/>
      </w:r>
      <w:r w:rsidR="00A4055E"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RefSCH13_1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Календарный график выполнения работ</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0CBAEF5" w14:textId="73D726A7" w:rsidR="00A4055E"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bookmarkStart w:id="147" w:name="_GoBack"/>
      <w:bookmarkEnd w:id="147"/>
      <w:r w:rsidRPr="00D776FE">
        <w:rPr>
          <w:rFonts w:ascii="Times New Roman" w:hAnsi="Times New Roman" w:cs="Times New Roman"/>
          <w:sz w:val="22"/>
          <w:szCs w:val="22"/>
        </w:rPr>
        <w:fldChar w:fldCharType="begin"/>
      </w:r>
      <w:r w:rsidRPr="00D776FE">
        <w:rPr>
          <w:rFonts w:ascii="Times New Roman" w:hAnsi="Times New Roman" w:cs="Times New Roman"/>
          <w:sz w:val="22"/>
          <w:szCs w:val="22"/>
        </w:rPr>
        <w:instrText xml:space="preserve"> REF RefSCH13_No \h </w:instrText>
      </w:r>
      <w:r w:rsidR="0080728B" w:rsidRPr="00D776FE">
        <w:rPr>
          <w:rFonts w:ascii="Times New Roman" w:hAnsi="Times New Roman" w:cs="Times New Roman"/>
          <w:sz w:val="22"/>
          <w:szCs w:val="22"/>
        </w:rPr>
        <w:instrText xml:space="preserve"> \* MERGEFORMAT </w:instrText>
      </w:r>
      <w:r w:rsidRPr="00D776FE">
        <w:rPr>
          <w:rFonts w:ascii="Times New Roman" w:hAnsi="Times New Roman" w:cs="Times New Roman"/>
          <w:sz w:val="22"/>
          <w:szCs w:val="22"/>
        </w:rPr>
      </w:r>
      <w:r w:rsidRPr="00D776FE">
        <w:rPr>
          <w:rFonts w:ascii="Times New Roman" w:hAnsi="Times New Roman" w:cs="Times New Roman"/>
          <w:sz w:val="22"/>
          <w:szCs w:val="22"/>
        </w:rPr>
        <w:fldChar w:fldCharType="separate"/>
      </w:r>
      <w:r w:rsidR="0080728B" w:rsidRPr="00D776FE">
        <w:rPr>
          <w:rStyle w:val="10"/>
          <w:rFonts w:ascii="Times New Roman" w:hAnsi="Times New Roman" w:cs="Times New Roman"/>
          <w:b/>
          <w:i/>
          <w:color w:val="auto"/>
          <w:sz w:val="22"/>
          <w:szCs w:val="22"/>
        </w:rPr>
        <w:t>№ 13</w:t>
      </w:r>
      <w:r w:rsidRPr="00D776FE">
        <w:rPr>
          <w:rFonts w:ascii="Times New Roman" w:hAnsi="Times New Roman" w:cs="Times New Roman"/>
          <w:sz w:val="22"/>
          <w:szCs w:val="22"/>
        </w:rPr>
        <w:fldChar w:fldCharType="end"/>
      </w:r>
      <w:r w:rsidRPr="00D776FE">
        <w:rPr>
          <w:rFonts w:ascii="Times New Roman" w:hAnsi="Times New Roman" w:cs="Times New Roman"/>
          <w:sz w:val="22"/>
          <w:szCs w:val="22"/>
        </w:rPr>
        <w:t xml:space="preserve"> </w:t>
      </w:r>
      <w:r w:rsidR="005A3588" w:rsidRPr="00D776FE">
        <w:rPr>
          <w:rFonts w:ascii="Times New Roman" w:eastAsia="Times New Roman" w:hAnsi="Times New Roman" w:cs="Times New Roman"/>
          <w:b/>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EBE87E3" w14:textId="77777777" w:rsidR="004E72A7" w:rsidRPr="0080728B" w:rsidRDefault="004E72A7" w:rsidP="0080728B">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8" w:name="_Toc504140795"/>
      <w:bookmarkStart w:id="149"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8"/>
      <w:bookmarkEnd w:id="149"/>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2CDDE287"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57482DFB"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0718E754"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616F3FA1" w14:textId="766990A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03E8F396" w14:textId="4AE05D1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1AD56AC8" w14:textId="1C61361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086E315C" w14:textId="5865FE2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06683A77" w14:textId="5BD4158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6797A8DE" w14:textId="724AC371" w:rsidR="001A03EB" w:rsidRPr="0080728B" w:rsidRDefault="001A03EB"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50" w:name="RefSCH1"/>
      <w:bookmarkStart w:id="151" w:name="_Toc504140796"/>
      <w:bookmarkStart w:id="152" w:name="_Ref512704955"/>
      <w:bookmarkStart w:id="153" w:name="_Ref512705020"/>
      <w:bookmarkStart w:id="154" w:name="_Ref512705070"/>
      <w:bookmarkStart w:id="155" w:name="_Ref512705119"/>
      <w:bookmarkStart w:id="156" w:name="_Ref512705193"/>
      <w:bookmarkStart w:id="157" w:name="_Ref512705586"/>
      <w:bookmarkStart w:id="158" w:name="_Ref512705670"/>
      <w:bookmarkStart w:id="159" w:name="_Ref512705698"/>
      <w:bookmarkStart w:id="160" w:name="_Ref512706560"/>
      <w:bookmarkStart w:id="161" w:name="_Ref513218947"/>
      <w:bookmarkStart w:id="162" w:name="_Ref513482018"/>
      <w:bookmarkStart w:id="163"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64"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50"/>
      <w:bookmarkEnd w:id="164"/>
      <w:r w:rsidR="00AF751E" w:rsidRPr="0080728B">
        <w:rPr>
          <w:rFonts w:ascii="Times New Roman" w:eastAsiaTheme="minorEastAsia" w:hAnsi="Times New Roman" w:cs="Times New Roman"/>
          <w:b/>
          <w:color w:val="auto"/>
          <w:sz w:val="22"/>
          <w:szCs w:val="22"/>
        </w:rPr>
        <w:br/>
      </w:r>
      <w:bookmarkStart w:id="165" w:name="RefSCH1_1"/>
      <w:bookmarkStart w:id="166" w:name="_Hlt500768818"/>
      <w:r w:rsidR="00AF4186" w:rsidRPr="0080728B">
        <w:rPr>
          <w:rFonts w:ascii="Times New Roman" w:hAnsi="Times New Roman" w:cs="Times New Roman"/>
          <w:b/>
          <w:color w:val="auto"/>
          <w:sz w:val="22"/>
          <w:szCs w:val="22"/>
        </w:rPr>
        <w:t>Задание на проектирование</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5"/>
    </w:p>
    <w:bookmarkEnd w:id="166"/>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7" w:name="RefSCH2"/>
      <w:bookmarkStart w:id="168" w:name="_Toc504140797"/>
      <w:bookmarkStart w:id="169" w:name="_Ref512704879"/>
      <w:bookmarkStart w:id="170"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71"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7"/>
      <w:bookmarkEnd w:id="171"/>
      <w:r w:rsidR="00C620F1" w:rsidRPr="0080728B">
        <w:rPr>
          <w:rFonts w:ascii="Times New Roman" w:eastAsiaTheme="minorEastAsia" w:hAnsi="Times New Roman" w:cs="Times New Roman"/>
          <w:b/>
          <w:i/>
          <w:color w:val="auto"/>
          <w:sz w:val="22"/>
          <w:szCs w:val="22"/>
        </w:rPr>
        <w:br/>
      </w:r>
      <w:bookmarkStart w:id="172"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8"/>
      <w:bookmarkEnd w:id="169"/>
      <w:bookmarkEnd w:id="170"/>
      <w:bookmarkEnd w:id="172"/>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73" w:name="_Toc498350895"/>
      <w:bookmarkStart w:id="174" w:name="_Toc498352981"/>
      <w:bookmarkStart w:id="175"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3"/>
      <w:bookmarkEnd w:id="174"/>
      <w:bookmarkEnd w:id="175"/>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стороны,составили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6" w:name="RefSCH3"/>
      <w:bookmarkStart w:id="177" w:name="_Toc504140798"/>
      <w:bookmarkStart w:id="178"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9"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6"/>
      <w:bookmarkEnd w:id="179"/>
      <w:r w:rsidR="0011403A" w:rsidRPr="0080728B">
        <w:rPr>
          <w:rFonts w:ascii="Times New Roman" w:eastAsiaTheme="minorEastAsia" w:hAnsi="Times New Roman" w:cs="Times New Roman"/>
          <w:b/>
          <w:i/>
          <w:color w:val="auto"/>
          <w:sz w:val="22"/>
          <w:szCs w:val="22"/>
        </w:rPr>
        <w:br/>
      </w:r>
      <w:bookmarkStart w:id="180"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81" w:name="_Hlt500758332"/>
      <w:bookmarkEnd w:id="181"/>
      <w:r w:rsidR="003D1A69" w:rsidRPr="0080728B">
        <w:rPr>
          <w:rFonts w:ascii="Times New Roman" w:eastAsiaTheme="minorEastAsia" w:hAnsi="Times New Roman" w:cs="Times New Roman"/>
          <w:b/>
          <w:color w:val="auto"/>
          <w:sz w:val="22"/>
          <w:szCs w:val="22"/>
        </w:rPr>
        <w:t>ых данных</w:t>
      </w:r>
      <w:bookmarkStart w:id="182" w:name="_Hlt500758316"/>
      <w:bookmarkEnd w:id="177"/>
      <w:bookmarkEnd w:id="178"/>
      <w:bookmarkEnd w:id="180"/>
      <w:bookmarkEnd w:id="182"/>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83" w:name="_Toc498350897"/>
      <w:bookmarkStart w:id="184"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3"/>
      <w:bookmarkEnd w:id="184"/>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5" w:name="RefSCH4"/>
      <w:bookmarkStart w:id="186" w:name="_Toc504140799"/>
      <w:bookmarkStart w:id="187" w:name="_Ref512705743"/>
      <w:bookmarkStart w:id="188" w:name="_Ref513481459"/>
      <w:bookmarkStart w:id="189"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190"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85"/>
      <w:bookmarkEnd w:id="190"/>
      <w:r w:rsidR="0011403A" w:rsidRPr="0080728B">
        <w:rPr>
          <w:rFonts w:ascii="Times New Roman" w:eastAsiaTheme="minorEastAsia" w:hAnsi="Times New Roman" w:cs="Times New Roman"/>
          <w:b/>
          <w:i/>
          <w:color w:val="auto"/>
          <w:sz w:val="22"/>
          <w:szCs w:val="22"/>
        </w:rPr>
        <w:br/>
      </w:r>
      <w:bookmarkStart w:id="191"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86"/>
      <w:bookmarkEnd w:id="187"/>
      <w:bookmarkEnd w:id="188"/>
      <w:bookmarkEnd w:id="189"/>
      <w:bookmarkEnd w:id="191"/>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92" w:name="_Hlt500758160"/>
      <w:bookmarkEnd w:id="192"/>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193" w:name="_Hlt500758357"/>
            <w:bookmarkEnd w:id="193"/>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4" w:name="RefSCH5"/>
      <w:bookmarkStart w:id="195" w:name="_Toc504140800"/>
      <w:bookmarkStart w:id="196" w:name="_Ref513218818"/>
      <w:bookmarkStart w:id="197"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198"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94"/>
      <w:bookmarkEnd w:id="198"/>
      <w:r w:rsidR="0011403A" w:rsidRPr="0080728B">
        <w:rPr>
          <w:rFonts w:ascii="Times New Roman" w:eastAsiaTheme="minorEastAsia" w:hAnsi="Times New Roman" w:cs="Times New Roman"/>
          <w:b/>
          <w:i/>
          <w:color w:val="auto"/>
          <w:sz w:val="22"/>
          <w:szCs w:val="22"/>
        </w:rPr>
        <w:br/>
      </w:r>
      <w:bookmarkStart w:id="199" w:name="RefSCH5_1"/>
      <w:r w:rsidR="00C812C7" w:rsidRPr="0080728B">
        <w:rPr>
          <w:rFonts w:ascii="Times New Roman" w:eastAsiaTheme="minorEastAsia" w:hAnsi="Times New Roman" w:cs="Times New Roman"/>
          <w:b/>
          <w:color w:val="auto"/>
          <w:sz w:val="22"/>
          <w:szCs w:val="22"/>
        </w:rPr>
        <w:t>Авторский надзор</w:t>
      </w:r>
      <w:bookmarkStart w:id="200" w:name="_Hlt500758481"/>
      <w:bookmarkEnd w:id="195"/>
      <w:bookmarkEnd w:id="196"/>
      <w:bookmarkEnd w:id="197"/>
      <w:bookmarkEnd w:id="199"/>
      <w:bookmarkEnd w:id="200"/>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5C15B87B"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5216EA7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201" w:name="RefSCH6"/>
      <w:bookmarkStart w:id="202" w:name="_Toc504140801"/>
      <w:bookmarkStart w:id="203" w:name="_Ref513135089"/>
      <w:bookmarkStart w:id="204" w:name="_Ref513135321"/>
      <w:bookmarkStart w:id="205"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06"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201"/>
      <w:bookmarkEnd w:id="206"/>
      <w:r w:rsidR="0011403A" w:rsidRPr="0080728B">
        <w:rPr>
          <w:rFonts w:ascii="Times New Roman" w:eastAsiaTheme="minorEastAsia" w:hAnsi="Times New Roman" w:cs="Times New Roman"/>
          <w:b/>
          <w:i/>
          <w:color w:val="auto"/>
          <w:sz w:val="22"/>
          <w:szCs w:val="22"/>
        </w:rPr>
        <w:br/>
      </w:r>
      <w:bookmarkStart w:id="207" w:name="RefSCH6_1"/>
      <w:r w:rsidR="0011403A" w:rsidRPr="0080728B">
        <w:rPr>
          <w:rFonts w:ascii="Times New Roman" w:eastAsiaTheme="minorEastAsia" w:hAnsi="Times New Roman" w:cs="Times New Roman"/>
          <w:b/>
          <w:color w:val="auto"/>
          <w:sz w:val="22"/>
          <w:szCs w:val="22"/>
        </w:rPr>
        <w:t>Гарантии и заверения</w:t>
      </w:r>
      <w:bookmarkEnd w:id="202"/>
      <w:bookmarkEnd w:id="203"/>
      <w:bookmarkEnd w:id="204"/>
      <w:bookmarkEnd w:id="205"/>
      <w:bookmarkEnd w:id="207"/>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 xml:space="preserve"> 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6375F26D"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18" w:history="1">
        <w:r w:rsidR="00AE46A9" w:rsidRPr="00CF4C3E">
          <w:rPr>
            <w:rStyle w:val="ad"/>
            <w:rFonts w:ascii="Times New Roman" w:hAnsi="Times New Roman" w:cs="Times New Roman"/>
            <w:sz w:val="22"/>
            <w:szCs w:val="22"/>
          </w:rPr>
          <w:t>http</w:t>
        </w:r>
        <w:r w:rsidR="00AE46A9" w:rsidRPr="00CF4C3E">
          <w:rPr>
            <w:rStyle w:val="ad"/>
            <w:rFonts w:ascii="Times New Roman" w:hAnsi="Times New Roman" w:cs="Times New Roman"/>
            <w:sz w:val="22"/>
            <w:szCs w:val="22"/>
            <w:lang w:val="en-US"/>
          </w:rPr>
          <w:t>s</w:t>
        </w:r>
        <w:r w:rsidR="00AE46A9" w:rsidRPr="00CF4C3E">
          <w:rPr>
            <w:rStyle w:val="ad"/>
            <w:rFonts w:ascii="Times New Roman" w:hAnsi="Times New Roman" w:cs="Times New Roman"/>
            <w:sz w:val="22"/>
            <w:szCs w:val="22"/>
          </w:rPr>
          <w:t>://www.irkutskenergo.ru/qa/6458.html</w:t>
        </w:r>
      </w:hyperlink>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BF7652C" w14:textId="152A384D"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208" w:name="RefSCH7"/>
      <w:bookmarkStart w:id="209" w:name="_Toc504140802"/>
      <w:bookmarkStart w:id="210" w:name="_Ref513221922"/>
      <w:bookmarkStart w:id="211" w:name="_Ref513221966"/>
      <w:bookmarkStart w:id="212" w:name="_Ref513223794"/>
      <w:bookmarkStart w:id="213" w:name="_Ref513223971"/>
      <w:bookmarkStart w:id="214" w:name="_Ref513481846"/>
      <w:bookmarkStart w:id="215" w:name="_Ref513481950"/>
      <w:bookmarkStart w:id="216" w:name="_Ref513482739"/>
      <w:bookmarkStart w:id="217" w:name="_Ref513482749"/>
      <w:bookmarkStart w:id="218" w:name="_Toc518653292"/>
      <w:r w:rsidRPr="0080728B">
        <w:rPr>
          <w:rFonts w:ascii="Times New Roman" w:hAnsi="Times New Roman" w:cs="Times New Roman"/>
          <w:b/>
          <w:i/>
          <w:color w:val="auto"/>
          <w:sz w:val="22"/>
          <w:szCs w:val="22"/>
        </w:rPr>
        <w:lastRenderedPageBreak/>
        <w:t xml:space="preserve">Приложение </w:t>
      </w:r>
      <w:bookmarkStart w:id="219"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08"/>
      <w:bookmarkEnd w:id="219"/>
      <w:r w:rsidR="0011403A" w:rsidRPr="0080728B">
        <w:rPr>
          <w:rFonts w:ascii="Times New Roman" w:hAnsi="Times New Roman" w:cs="Times New Roman"/>
          <w:b/>
          <w:color w:val="auto"/>
          <w:sz w:val="22"/>
          <w:szCs w:val="22"/>
        </w:rPr>
        <w:br/>
      </w:r>
      <w:bookmarkEnd w:id="209"/>
      <w:bookmarkEnd w:id="210"/>
      <w:bookmarkEnd w:id="211"/>
      <w:bookmarkEnd w:id="212"/>
      <w:bookmarkEnd w:id="213"/>
      <w:bookmarkEnd w:id="214"/>
      <w:bookmarkEnd w:id="215"/>
      <w:bookmarkEnd w:id="216"/>
      <w:bookmarkEnd w:id="217"/>
      <w:bookmarkEnd w:id="218"/>
    </w:p>
    <w:p w14:paraId="4B688FB4"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bookmarkStart w:id="220" w:name="RefSCH8_1"/>
      <w:r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20"/>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r w:rsidRPr="0080728B">
        <w:rPr>
          <w:rFonts w:ascii="Times New Roman" w:hAnsi="Times New Roman" w:cs="Times New Roman"/>
          <w:sz w:val="22"/>
          <w:szCs w:val="22"/>
        </w:rPr>
        <w:t>м.п.</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tbl>
      <w:tblPr>
        <w:tblW w:w="10280" w:type="dxa"/>
        <w:tblInd w:w="-318" w:type="dxa"/>
        <w:tblLook w:val="01E0" w:firstRow="1" w:lastRow="1" w:firstColumn="1" w:lastColumn="1" w:noHBand="0" w:noVBand="0"/>
      </w:tblPr>
      <w:tblGrid>
        <w:gridCol w:w="5529"/>
        <w:gridCol w:w="4751"/>
      </w:tblGrid>
      <w:tr w:rsidR="005A3588" w:rsidRPr="0080728B" w14:paraId="63901322" w14:textId="77777777" w:rsidTr="005A3588">
        <w:trPr>
          <w:trHeight w:val="1134"/>
        </w:trPr>
        <w:tc>
          <w:tcPr>
            <w:tcW w:w="5529" w:type="dxa"/>
          </w:tcPr>
          <w:p w14:paraId="2DCEE09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748AD36C" w14:textId="77777777" w:rsidR="005A3588" w:rsidRPr="0080728B" w:rsidRDefault="005A3588" w:rsidP="005A3588">
            <w:pPr>
              <w:widowControl w:val="0"/>
              <w:jc w:val="both"/>
              <w:rPr>
                <w:rFonts w:ascii="Times New Roman" w:hAnsi="Times New Roman" w:cs="Times New Roman"/>
                <w:b/>
                <w:sz w:val="22"/>
                <w:szCs w:val="22"/>
              </w:rPr>
            </w:pPr>
          </w:p>
          <w:p w14:paraId="0CDDDCE2" w14:textId="77777777" w:rsidR="005A3588" w:rsidRPr="0080728B" w:rsidRDefault="005A3588" w:rsidP="005A3588">
            <w:pPr>
              <w:widowControl w:val="0"/>
              <w:jc w:val="both"/>
              <w:rPr>
                <w:rFonts w:ascii="Times New Roman" w:hAnsi="Times New Roman" w:cs="Times New Roman"/>
                <w:b/>
                <w:sz w:val="22"/>
                <w:szCs w:val="22"/>
              </w:rPr>
            </w:pPr>
          </w:p>
          <w:p w14:paraId="366F8D50"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708D0D4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E43471D" w14:textId="77777777" w:rsidR="005A3588" w:rsidRPr="0080728B" w:rsidRDefault="005A3588" w:rsidP="005A3588">
            <w:pPr>
              <w:widowControl w:val="0"/>
              <w:jc w:val="both"/>
              <w:rPr>
                <w:rFonts w:ascii="Times New Roman" w:hAnsi="Times New Roman" w:cs="Times New Roman"/>
                <w:b/>
                <w:sz w:val="22"/>
                <w:szCs w:val="22"/>
              </w:rPr>
            </w:pPr>
          </w:p>
          <w:p w14:paraId="260C1A26" w14:textId="77777777" w:rsidR="005A3588" w:rsidRPr="0080728B" w:rsidRDefault="005A3588" w:rsidP="005A3588">
            <w:pPr>
              <w:widowControl w:val="0"/>
              <w:jc w:val="both"/>
              <w:rPr>
                <w:rFonts w:ascii="Times New Roman" w:hAnsi="Times New Roman" w:cs="Times New Roman"/>
                <w:b/>
                <w:sz w:val="22"/>
                <w:szCs w:val="22"/>
              </w:rPr>
            </w:pPr>
          </w:p>
          <w:p w14:paraId="3953EBF6"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21" w:name="RefSCH8"/>
      <w:bookmarkStart w:id="222" w:name="_Toc504140804"/>
      <w:bookmarkStart w:id="223" w:name="_Ref513219871"/>
      <w:bookmarkStart w:id="224" w:name="_Ref513220116"/>
      <w:bookmarkStart w:id="225" w:name="_Ref513220194"/>
      <w:bookmarkStart w:id="226" w:name="_Toc518653293"/>
      <w:r w:rsidRPr="0080728B">
        <w:rPr>
          <w:rStyle w:val="10"/>
          <w:rFonts w:ascii="Times New Roman" w:hAnsi="Times New Roman" w:cs="Times New Roman"/>
          <w:b/>
          <w:i/>
          <w:color w:val="auto"/>
          <w:sz w:val="22"/>
          <w:szCs w:val="22"/>
        </w:rPr>
        <w:lastRenderedPageBreak/>
        <w:t xml:space="preserve">Приложение </w:t>
      </w:r>
      <w:bookmarkStart w:id="227"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21"/>
      <w:bookmarkEnd w:id="227"/>
      <w:r w:rsidR="0011403A" w:rsidRPr="0080728B">
        <w:rPr>
          <w:rStyle w:val="10"/>
          <w:rFonts w:ascii="Times New Roman" w:hAnsi="Times New Roman" w:cs="Times New Roman"/>
          <w:b/>
          <w:color w:val="auto"/>
          <w:sz w:val="22"/>
          <w:szCs w:val="22"/>
        </w:rPr>
        <w:br/>
      </w:r>
      <w:bookmarkEnd w:id="222"/>
      <w:bookmarkEnd w:id="223"/>
      <w:bookmarkEnd w:id="224"/>
      <w:bookmarkEnd w:id="225"/>
      <w:bookmarkEnd w:id="226"/>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28"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28"/>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4C3BDC29"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2F79EF15" w14:textId="77777777" w:rsidR="005A3588" w:rsidRPr="0080728B" w:rsidRDefault="005A3588" w:rsidP="005A3588">
      <w:pPr>
        <w:widowControl w:val="0"/>
        <w:ind w:firstLine="426"/>
        <w:jc w:val="both"/>
        <w:rPr>
          <w:rFonts w:ascii="Times New Roman" w:hAnsi="Times New Roman" w:cs="Times New Roman"/>
          <w:sz w:val="22"/>
          <w:szCs w:val="22"/>
        </w:rPr>
      </w:pPr>
    </w:p>
    <w:p w14:paraId="73D5B87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 xml:space="preserve">, </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6912A42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B2FDD1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46424174" w14:textId="77777777" w:rsidR="005A3588" w:rsidRPr="0080728B" w:rsidRDefault="005A3588" w:rsidP="005A3588">
      <w:pPr>
        <w:widowControl w:val="0"/>
        <w:ind w:firstLine="567"/>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или ненадлежащим образом исполнил свои обязательства в соответствии с Договором</w:t>
      </w:r>
      <w:r w:rsidRPr="0080728B">
        <w:rPr>
          <w:rFonts w:ascii="Times New Roman" w:hAnsi="Times New Roman" w:cs="Times New Roman"/>
          <w:b/>
          <w:sz w:val="22"/>
          <w:szCs w:val="22"/>
        </w:rPr>
        <w:t>.</w:t>
      </w:r>
    </w:p>
    <w:p w14:paraId="76D5E78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p>
    <w:p w14:paraId="071F8DC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Бенефициара должны быть приложены копии документов, подтверждающие полномочия лица, подписавшего Требование. </w:t>
      </w:r>
    </w:p>
    <w:p w14:paraId="608E77BC"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549457D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9FAA63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7FC6DD3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0B21C6BA"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29D17A28"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44806ED"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суде(в зависимости от местонахождения [Заказчика]).</w:t>
      </w:r>
    </w:p>
    <w:p w14:paraId="3A3EAD5B"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18D4E2F" w14:textId="77777777" w:rsidR="005A3588" w:rsidRPr="0080728B" w:rsidRDefault="005A3588" w:rsidP="005A3588">
      <w:pPr>
        <w:widowControl w:val="0"/>
        <w:ind w:firstLine="426"/>
        <w:jc w:val="both"/>
        <w:rPr>
          <w:rFonts w:ascii="Times New Roman" w:hAnsi="Times New Roman" w:cs="Times New Roman"/>
          <w:sz w:val="22"/>
          <w:szCs w:val="22"/>
        </w:rPr>
      </w:pPr>
    </w:p>
    <w:p w14:paraId="74FD178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Место выдачи банковской гарантии:[●].</w:t>
      </w:r>
    </w:p>
    <w:p w14:paraId="2C7D31B9" w14:textId="77777777" w:rsidR="005A3588" w:rsidRPr="0080728B" w:rsidRDefault="005A3588" w:rsidP="005A3588">
      <w:pPr>
        <w:widowControl w:val="0"/>
        <w:ind w:firstLine="426"/>
        <w:jc w:val="both"/>
        <w:rPr>
          <w:rFonts w:ascii="Times New Roman" w:hAnsi="Times New Roman" w:cs="Times New Roman"/>
          <w:sz w:val="22"/>
          <w:szCs w:val="22"/>
        </w:rPr>
      </w:pPr>
    </w:p>
    <w:p w14:paraId="59E9545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67561234" w14:textId="77777777" w:rsidR="005A3588" w:rsidRPr="0080728B" w:rsidRDefault="005A3588" w:rsidP="005A3588">
      <w:pPr>
        <w:widowControl w:val="0"/>
        <w:ind w:firstLine="426"/>
        <w:jc w:val="both"/>
        <w:rPr>
          <w:rFonts w:ascii="Times New Roman" w:hAnsi="Times New Roman" w:cs="Times New Roman"/>
          <w:sz w:val="22"/>
          <w:szCs w:val="22"/>
        </w:rPr>
      </w:pPr>
    </w:p>
    <w:p w14:paraId="6C054B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2289C3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м.п.</w:t>
      </w:r>
    </w:p>
    <w:p w14:paraId="0AFD4EEF" w14:textId="77777777" w:rsidR="005A3588" w:rsidRPr="0080728B" w:rsidRDefault="005A3588" w:rsidP="005A3588">
      <w:pPr>
        <w:widowControl w:val="0"/>
        <w:ind w:firstLine="426"/>
        <w:jc w:val="both"/>
        <w:rPr>
          <w:rFonts w:ascii="Times New Roman" w:hAnsi="Times New Roman" w:cs="Times New Roman"/>
          <w:sz w:val="22"/>
          <w:szCs w:val="22"/>
        </w:rPr>
      </w:pPr>
    </w:p>
    <w:p w14:paraId="32C9EAB6" w14:textId="77777777" w:rsidR="005A3588" w:rsidRPr="0080728B" w:rsidRDefault="005A3588"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7BAB201E" w14:textId="77777777" w:rsidTr="005A3588">
        <w:trPr>
          <w:trHeight w:val="1134"/>
        </w:trPr>
        <w:tc>
          <w:tcPr>
            <w:tcW w:w="5529" w:type="dxa"/>
          </w:tcPr>
          <w:p w14:paraId="732B6262"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26A4382" w14:textId="77777777" w:rsidR="005A3588" w:rsidRPr="0080728B" w:rsidRDefault="005A3588" w:rsidP="005A3588">
            <w:pPr>
              <w:widowControl w:val="0"/>
              <w:jc w:val="both"/>
              <w:rPr>
                <w:rFonts w:ascii="Times New Roman" w:hAnsi="Times New Roman" w:cs="Times New Roman"/>
                <w:b/>
                <w:sz w:val="22"/>
                <w:szCs w:val="22"/>
              </w:rPr>
            </w:pPr>
          </w:p>
          <w:p w14:paraId="21ACC073" w14:textId="77777777" w:rsidR="005A3588" w:rsidRPr="0080728B" w:rsidRDefault="005A3588" w:rsidP="005A3588">
            <w:pPr>
              <w:widowControl w:val="0"/>
              <w:jc w:val="both"/>
              <w:rPr>
                <w:rFonts w:ascii="Times New Roman" w:hAnsi="Times New Roman" w:cs="Times New Roman"/>
                <w:b/>
                <w:sz w:val="22"/>
                <w:szCs w:val="22"/>
              </w:rPr>
            </w:pPr>
          </w:p>
          <w:p w14:paraId="7B5FB6AB"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21EFB57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412172A" w14:textId="77777777" w:rsidR="005A3588" w:rsidRPr="0080728B" w:rsidRDefault="005A3588" w:rsidP="005A3588">
            <w:pPr>
              <w:widowControl w:val="0"/>
              <w:jc w:val="both"/>
              <w:rPr>
                <w:rFonts w:ascii="Times New Roman" w:hAnsi="Times New Roman" w:cs="Times New Roman"/>
                <w:b/>
                <w:sz w:val="22"/>
                <w:szCs w:val="22"/>
              </w:rPr>
            </w:pPr>
          </w:p>
          <w:p w14:paraId="450F53D0" w14:textId="77777777" w:rsidR="005A3588" w:rsidRPr="0080728B" w:rsidRDefault="005A3588" w:rsidP="005A3588">
            <w:pPr>
              <w:widowControl w:val="0"/>
              <w:jc w:val="both"/>
              <w:rPr>
                <w:rFonts w:ascii="Times New Roman" w:hAnsi="Times New Roman" w:cs="Times New Roman"/>
                <w:b/>
                <w:sz w:val="22"/>
                <w:szCs w:val="22"/>
              </w:rPr>
            </w:pPr>
          </w:p>
          <w:p w14:paraId="780F3D2F"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80728B"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229" w:name="RefSCH9"/>
      <w:bookmarkStart w:id="230" w:name="_Toc504140805"/>
      <w:bookmarkStart w:id="231" w:name="_Toc518653294"/>
      <w:r w:rsidRPr="0080728B">
        <w:rPr>
          <w:rStyle w:val="10"/>
          <w:rFonts w:ascii="Times New Roman" w:hAnsi="Times New Roman" w:cs="Times New Roman"/>
          <w:b/>
          <w:i/>
          <w:color w:val="auto"/>
          <w:sz w:val="22"/>
          <w:szCs w:val="22"/>
        </w:rPr>
        <w:lastRenderedPageBreak/>
        <w:t xml:space="preserve">Приложение </w:t>
      </w:r>
      <w:bookmarkStart w:id="232" w:name="RefSCH9_No"/>
      <w:r w:rsidR="003D1A69" w:rsidRPr="0080728B">
        <w:rPr>
          <w:rStyle w:val="10"/>
          <w:rFonts w:ascii="Times New Roman" w:hAnsi="Times New Roman" w:cs="Times New Roman"/>
          <w:b/>
          <w:i/>
          <w:color w:val="auto"/>
          <w:sz w:val="22"/>
          <w:szCs w:val="22"/>
        </w:rPr>
        <w:t>№ </w:t>
      </w:r>
      <w:bookmarkEnd w:id="229"/>
      <w:r w:rsidR="000350AE" w:rsidRPr="0080728B">
        <w:rPr>
          <w:rStyle w:val="10"/>
          <w:rFonts w:ascii="Times New Roman" w:hAnsi="Times New Roman" w:cs="Times New Roman"/>
          <w:b/>
          <w:i/>
          <w:color w:val="auto"/>
          <w:sz w:val="22"/>
          <w:szCs w:val="22"/>
        </w:rPr>
        <w:t>9</w:t>
      </w:r>
      <w:bookmarkEnd w:id="232"/>
      <w:r w:rsidR="0011403A" w:rsidRPr="0080728B">
        <w:rPr>
          <w:rStyle w:val="10"/>
          <w:rFonts w:ascii="Times New Roman" w:hAnsi="Times New Roman" w:cs="Times New Roman"/>
          <w:b/>
          <w:i/>
          <w:color w:val="auto"/>
          <w:sz w:val="22"/>
          <w:szCs w:val="22"/>
        </w:rPr>
        <w:br/>
      </w:r>
      <w:bookmarkEnd w:id="230"/>
      <w:bookmarkEnd w:id="231"/>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33"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34" w:name="_Hlt500769595"/>
      <w:bookmarkEnd w:id="234"/>
      <w:r w:rsidRPr="0080728B">
        <w:rPr>
          <w:rFonts w:ascii="Times New Roman" w:hAnsi="Times New Roman" w:cs="Times New Roman"/>
          <w:b/>
          <w:color w:val="auto"/>
          <w:sz w:val="22"/>
          <w:szCs w:val="22"/>
        </w:rPr>
        <w:br/>
        <w:t>в Гарантийный период</w:t>
      </w:r>
      <w:bookmarkEnd w:id="233"/>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3F55570"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5DB663B" w14:textId="77777777" w:rsidR="005A3588" w:rsidRPr="0080728B" w:rsidRDefault="005A3588" w:rsidP="005A3588">
      <w:pPr>
        <w:widowControl w:val="0"/>
        <w:ind w:firstLine="426"/>
        <w:jc w:val="both"/>
        <w:rPr>
          <w:rFonts w:ascii="Times New Roman" w:hAnsi="Times New Roman" w:cs="Times New Roman"/>
          <w:sz w:val="22"/>
          <w:szCs w:val="22"/>
        </w:rPr>
      </w:pPr>
    </w:p>
    <w:p w14:paraId="0CEDB64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w:t>
      </w:r>
      <w:r w:rsidRPr="0080728B">
        <w:rPr>
          <w:rFonts w:ascii="Times New Roman" w:hAnsi="Times New Roman" w:cs="Times New Roman"/>
          <w:b/>
          <w:sz w:val="22"/>
          <w:szCs w:val="22"/>
        </w:rPr>
        <w:t>Гарантия</w:t>
      </w: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sz w:val="22"/>
          <w:szCs w:val="22"/>
        </w:rPr>
        <w:t>,</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период гарантийного срока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1676C1A0"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Сумма настоящей Гарантии составляет</w:t>
      </w:r>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4EEC5F4"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 xml:space="preserve"> [●]</w:t>
      </w:r>
      <w:r w:rsidRPr="0080728B">
        <w:rPr>
          <w:rFonts w:ascii="Times New Roman" w:hAnsi="Times New Roman" w:cs="Times New Roman"/>
          <w:sz w:val="22"/>
          <w:szCs w:val="22"/>
        </w:rPr>
        <w:t>.</w:t>
      </w:r>
    </w:p>
    <w:p w14:paraId="372D0FA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свои обязательства в период гарантийного срока в соответствии с Договором.</w:t>
      </w:r>
    </w:p>
    <w:p w14:paraId="56BDAC91"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592140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а также заверено печатью </w:t>
      </w:r>
      <w:r w:rsidRPr="0080728B">
        <w:rPr>
          <w:rFonts w:ascii="Times New Roman" w:hAnsi="Times New Roman" w:cs="Times New Roman"/>
          <w:b/>
          <w:bCs/>
          <w:sz w:val="22"/>
          <w:szCs w:val="22"/>
        </w:rPr>
        <w:t>Бенефициара.</w:t>
      </w:r>
    </w:p>
    <w:p w14:paraId="1017838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w:t>
      </w:r>
      <w:r w:rsidRPr="0080728B">
        <w:rPr>
          <w:rFonts w:ascii="Times New Roman" w:hAnsi="Times New Roman" w:cs="Times New Roman"/>
          <w:b/>
          <w:sz w:val="22"/>
          <w:szCs w:val="22"/>
        </w:rPr>
        <w:t xml:space="preserve">Бенефициара </w:t>
      </w:r>
      <w:r w:rsidRPr="0080728B">
        <w:rPr>
          <w:rFonts w:ascii="Times New Roman" w:hAnsi="Times New Roman" w:cs="Times New Roman"/>
          <w:sz w:val="22"/>
          <w:szCs w:val="22"/>
        </w:rPr>
        <w:t xml:space="preserve">должны быть приложены копии документов, подтверждающие полномочия лица, подписавшего Требование. </w:t>
      </w:r>
    </w:p>
    <w:p w14:paraId="711E695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должен перечислить истребованную Бенефициаром сумму.</w:t>
      </w:r>
    </w:p>
    <w:p w14:paraId="36BD67B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1B4070E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r w:rsidRPr="0080728B">
        <w:rPr>
          <w:rFonts w:ascii="Times New Roman" w:hAnsi="Times New Roman" w:cs="Times New Roman"/>
          <w:bCs/>
          <w:sz w:val="22"/>
          <w:szCs w:val="22"/>
        </w:rPr>
        <w:t xml:space="preserve">до истечения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не принимаются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123757A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w:t>
      </w:r>
      <w:r w:rsidRPr="0080728B">
        <w:rPr>
          <w:rFonts w:ascii="Times New Roman" w:hAnsi="Times New Roman" w:cs="Times New Roman"/>
          <w:bCs/>
          <w:sz w:val="22"/>
          <w:szCs w:val="22"/>
        </w:rPr>
        <w:lastRenderedPageBreak/>
        <w:t xml:space="preserve">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702B964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533153D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26698F4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80728B">
        <w:rPr>
          <w:rFonts w:ascii="Times New Roman" w:hAnsi="Times New Roman" w:cs="Times New Roman"/>
          <w:b/>
          <w:bCs/>
          <w:i/>
          <w:sz w:val="22"/>
          <w:szCs w:val="22"/>
        </w:rPr>
        <w:t>.</w:t>
      </w:r>
    </w:p>
    <w:p w14:paraId="3AAB9261"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631B746B" w14:textId="77777777" w:rsidR="005A3588" w:rsidRPr="0080728B" w:rsidRDefault="005A3588" w:rsidP="005A3588">
      <w:pPr>
        <w:widowControl w:val="0"/>
        <w:ind w:firstLine="426"/>
        <w:jc w:val="both"/>
        <w:rPr>
          <w:rFonts w:ascii="Times New Roman" w:hAnsi="Times New Roman" w:cs="Times New Roman"/>
          <w:sz w:val="22"/>
          <w:szCs w:val="22"/>
        </w:rPr>
      </w:pPr>
    </w:p>
    <w:p w14:paraId="2F4E1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Место выдачи банковской гарантии:[●].</w:t>
      </w:r>
    </w:p>
    <w:p w14:paraId="62C57EDC" w14:textId="77777777" w:rsidR="005A3588" w:rsidRPr="0080728B" w:rsidRDefault="005A3588" w:rsidP="005A3588">
      <w:pPr>
        <w:widowControl w:val="0"/>
        <w:ind w:firstLine="426"/>
        <w:jc w:val="both"/>
        <w:rPr>
          <w:rFonts w:ascii="Times New Roman" w:hAnsi="Times New Roman" w:cs="Times New Roman"/>
          <w:sz w:val="22"/>
          <w:szCs w:val="22"/>
        </w:rPr>
      </w:pPr>
    </w:p>
    <w:p w14:paraId="4DA0B0D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8ADDA30" w14:textId="77777777" w:rsidR="005A3588" w:rsidRPr="0080728B" w:rsidRDefault="005A3588" w:rsidP="005A3588">
      <w:pPr>
        <w:widowControl w:val="0"/>
        <w:ind w:firstLine="426"/>
        <w:jc w:val="both"/>
        <w:rPr>
          <w:rFonts w:ascii="Times New Roman" w:hAnsi="Times New Roman" w:cs="Times New Roman"/>
          <w:sz w:val="22"/>
          <w:szCs w:val="22"/>
        </w:rPr>
      </w:pPr>
    </w:p>
    <w:p w14:paraId="30983D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5B767E5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м.п.</w:t>
      </w:r>
    </w:p>
    <w:p w14:paraId="6BD97E82"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77777777" w:rsidR="005A3588" w:rsidRPr="0080728B" w:rsidRDefault="005A3588" w:rsidP="005A3588">
      <w:pPr>
        <w:widowControl w:val="0"/>
        <w:ind w:firstLine="426"/>
        <w:jc w:val="both"/>
        <w:rPr>
          <w:rFonts w:ascii="Times New Roman" w:hAnsi="Times New Roman" w:cs="Times New Roman"/>
          <w:sz w:val="22"/>
          <w:szCs w:val="22"/>
        </w:rPr>
      </w:pPr>
    </w:p>
    <w:p w14:paraId="0846BE1C"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3F891678" w14:textId="77777777" w:rsidTr="005A3588">
        <w:trPr>
          <w:trHeight w:val="1134"/>
        </w:trPr>
        <w:tc>
          <w:tcPr>
            <w:tcW w:w="5529" w:type="dxa"/>
          </w:tcPr>
          <w:p w14:paraId="1CF7F68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FB8DE39" w14:textId="77777777" w:rsidR="005A3588" w:rsidRPr="0080728B" w:rsidRDefault="005A3588" w:rsidP="005A3588">
            <w:pPr>
              <w:widowControl w:val="0"/>
              <w:jc w:val="both"/>
              <w:rPr>
                <w:rFonts w:ascii="Times New Roman" w:hAnsi="Times New Roman" w:cs="Times New Roman"/>
                <w:b/>
                <w:sz w:val="22"/>
                <w:szCs w:val="22"/>
              </w:rPr>
            </w:pPr>
          </w:p>
          <w:p w14:paraId="22321A5C" w14:textId="77777777" w:rsidR="005A3588" w:rsidRPr="0080728B" w:rsidRDefault="005A3588" w:rsidP="005A3588">
            <w:pPr>
              <w:widowControl w:val="0"/>
              <w:jc w:val="both"/>
              <w:rPr>
                <w:rFonts w:ascii="Times New Roman" w:hAnsi="Times New Roman" w:cs="Times New Roman"/>
                <w:b/>
                <w:sz w:val="22"/>
                <w:szCs w:val="22"/>
              </w:rPr>
            </w:pPr>
          </w:p>
          <w:p w14:paraId="7729F36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1F6B3778"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F3BBF0C" w14:textId="77777777" w:rsidR="005A3588" w:rsidRPr="0080728B" w:rsidRDefault="005A3588" w:rsidP="005A3588">
            <w:pPr>
              <w:widowControl w:val="0"/>
              <w:jc w:val="both"/>
              <w:rPr>
                <w:rFonts w:ascii="Times New Roman" w:hAnsi="Times New Roman" w:cs="Times New Roman"/>
                <w:b/>
                <w:sz w:val="22"/>
                <w:szCs w:val="22"/>
              </w:rPr>
            </w:pPr>
          </w:p>
          <w:p w14:paraId="621D21FF" w14:textId="77777777" w:rsidR="005A3588" w:rsidRPr="0080728B" w:rsidRDefault="005A3588" w:rsidP="005A3588">
            <w:pPr>
              <w:widowControl w:val="0"/>
              <w:jc w:val="both"/>
              <w:rPr>
                <w:rFonts w:ascii="Times New Roman" w:hAnsi="Times New Roman" w:cs="Times New Roman"/>
                <w:b/>
                <w:sz w:val="22"/>
                <w:szCs w:val="22"/>
              </w:rPr>
            </w:pPr>
          </w:p>
          <w:p w14:paraId="12AE308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35" w:name="RefSCH10"/>
      <w:bookmarkStart w:id="236" w:name="_Toc504140806"/>
      <w:bookmarkStart w:id="237" w:name="_Toc518653295"/>
      <w:r w:rsidRPr="0080728B">
        <w:rPr>
          <w:rFonts w:ascii="Times New Roman" w:hAnsi="Times New Roman" w:cs="Times New Roman"/>
          <w:b/>
          <w:i/>
          <w:sz w:val="22"/>
          <w:szCs w:val="22"/>
        </w:rPr>
        <w:lastRenderedPageBreak/>
        <w:t xml:space="preserve">Приложение </w:t>
      </w:r>
      <w:bookmarkStart w:id="238"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38"/>
      <w:r w:rsidR="0011403A" w:rsidRPr="0080728B">
        <w:rPr>
          <w:rFonts w:ascii="Times New Roman" w:hAnsi="Times New Roman" w:cs="Times New Roman"/>
          <w:b/>
          <w:i/>
          <w:sz w:val="22"/>
          <w:szCs w:val="22"/>
        </w:rPr>
        <w:br/>
      </w:r>
      <w:bookmarkEnd w:id="235"/>
      <w:bookmarkEnd w:id="236"/>
      <w:bookmarkEnd w:id="237"/>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«___»________20___ г.</w:t>
      </w:r>
    </w:p>
    <w:p w14:paraId="30DFF7C6" w14:textId="77777777" w:rsidR="005A3588" w:rsidRPr="005A3588" w:rsidRDefault="005A3588" w:rsidP="005A3588">
      <w:pPr>
        <w:widowControl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3588">
        <w:rPr>
          <w:rFonts w:ascii="Times New Roman" w:eastAsia="Times New Roman" w:hAnsi="Times New Roman" w:cs="Times New Roman"/>
          <w:b/>
          <w:i/>
          <w:color w:val="FF0000"/>
          <w:sz w:val="22"/>
          <w:szCs w:val="22"/>
        </w:rPr>
        <w:t xml:space="preserve"> </w:t>
      </w:r>
      <w:hyperlink r:id="rId19" w:history="1">
        <w:r w:rsidRPr="005A3588">
          <w:rPr>
            <w:rFonts w:ascii="Times New Roman" w:eastAsia="Times New Roman" w:hAnsi="Times New Roman" w:cs="Times New Roman"/>
            <w:b/>
            <w:i/>
            <w:color w:val="0000FF"/>
            <w:sz w:val="22"/>
            <w:szCs w:val="22"/>
            <w:u w:val="single"/>
            <w:lang w:eastAsia="en-US"/>
          </w:rPr>
          <w:t>http</w:t>
        </w:r>
        <w:r w:rsidRPr="005A3588">
          <w:rPr>
            <w:rFonts w:ascii="Times New Roman" w:eastAsia="Times New Roman" w:hAnsi="Times New Roman" w:cs="Times New Roman"/>
            <w:b/>
            <w:i/>
            <w:color w:val="0000FF"/>
            <w:sz w:val="22"/>
            <w:szCs w:val="22"/>
            <w:u w:val="single"/>
            <w:lang w:val="en-US" w:eastAsia="en-US"/>
          </w:rPr>
          <w:t>s</w:t>
        </w:r>
        <w:r w:rsidRPr="005A3588">
          <w:rPr>
            <w:rFonts w:ascii="Times New Roman" w:eastAsia="Times New Roman" w:hAnsi="Times New Roman" w:cs="Times New Roman"/>
            <w:b/>
            <w:i/>
            <w:color w:val="0000FF"/>
            <w:sz w:val="22"/>
            <w:szCs w:val="22"/>
            <w:u w:val="single"/>
            <w:lang w:eastAsia="en-US"/>
          </w:rPr>
          <w:t>://www.irkutskenergo.ru/qa/6458.html</w:t>
        </w:r>
      </w:hyperlink>
      <w:r w:rsidRPr="005A3588">
        <w:rPr>
          <w:rFonts w:ascii="Times New Roman" w:eastAsia="Times New Roman" w:hAnsi="Times New Roman" w:cs="Times New Roman"/>
          <w:b/>
          <w:i/>
          <w:color w:val="C00000"/>
          <w:sz w:val="22"/>
          <w:szCs w:val="22"/>
          <w:vertAlign w:val="superscript"/>
        </w:rPr>
        <w:footnoteReference w:id="2"/>
      </w:r>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DD97DBC"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BB9555C"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Заказчик оставляет за собой право проводить независимые аудиты и контрольные </w:t>
      </w:r>
      <w:r w:rsidRPr="005A3588">
        <w:rPr>
          <w:rFonts w:ascii="Times New Roman" w:eastAsia="Times New Roman" w:hAnsi="Times New Roman" w:cs="Times New Roman"/>
          <w:sz w:val="22"/>
          <w:szCs w:val="22"/>
        </w:rPr>
        <w:lastRenderedPageBreak/>
        <w:t>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F85BF8"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1ECA3D8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w:t>
      </w:r>
      <w:r w:rsidRPr="005A3588">
        <w:rPr>
          <w:rFonts w:ascii="Times New Roman" w:eastAsia="Times New Roman" w:hAnsi="Times New Roman" w:cs="Times New Roman"/>
          <w:sz w:val="22"/>
          <w:szCs w:val="22"/>
        </w:rPr>
        <w:lastRenderedPageBreak/>
        <w:t>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допускать утечки потребляемых видов энергоресурсов;</w:t>
      </w:r>
    </w:p>
    <w:p w14:paraId="4326113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3476FB7B"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Средства индивидуальной защиты, транспорт:</w:t>
      </w:r>
    </w:p>
    <w:p w14:paraId="539A6610"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654A5F7C"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1126FE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3E22CCA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0BEB09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52C5705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B0987B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5A3588">
          <w:rPr>
            <w:rFonts w:ascii="Times New Roman" w:eastAsia="Times New Roman" w:hAnsi="Times New Roman" w:cs="Times New Roman"/>
            <w:b/>
            <w:i/>
            <w:color w:val="0000FF"/>
            <w:sz w:val="22"/>
            <w:szCs w:val="22"/>
            <w:u w:val="single"/>
            <w:lang w:eastAsia="en-US"/>
          </w:rPr>
          <w:t>http</w:t>
        </w:r>
        <w:r w:rsidRPr="005A3588">
          <w:rPr>
            <w:rFonts w:ascii="Times New Roman" w:eastAsia="Times New Roman" w:hAnsi="Times New Roman" w:cs="Times New Roman"/>
            <w:b/>
            <w:i/>
            <w:color w:val="0000FF"/>
            <w:sz w:val="22"/>
            <w:szCs w:val="22"/>
            <w:u w:val="single"/>
            <w:lang w:val="en-US" w:eastAsia="en-US"/>
          </w:rPr>
          <w:t>s</w:t>
        </w:r>
        <w:r w:rsidRPr="005A3588">
          <w:rPr>
            <w:rFonts w:ascii="Times New Roman" w:eastAsia="Times New Roman" w:hAnsi="Times New Roman" w:cs="Times New Roman"/>
            <w:b/>
            <w:i/>
            <w:color w:val="0000FF"/>
            <w:sz w:val="22"/>
            <w:szCs w:val="22"/>
            <w:u w:val="single"/>
            <w:lang w:eastAsia="en-US"/>
          </w:rPr>
          <w:t>://www.irkutskenergo.ru/qa/6458.html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lastRenderedPageBreak/>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39"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9"/>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0" w:name="_Ref499613233"/>
          </w:p>
        </w:tc>
        <w:bookmarkEnd w:id="240"/>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w:t>
            </w:r>
            <w:r w:rsidRPr="00363750">
              <w:rPr>
                <w:rFonts w:ascii="Times New Roman" w:eastAsia="Times New Roman" w:hAnsi="Times New Roman" w:cs="Times New Roman"/>
                <w:sz w:val="16"/>
                <w:szCs w:val="16"/>
              </w:rPr>
              <w:lastRenderedPageBreak/>
              <w:t xml:space="preserve">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lastRenderedPageBreak/>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1" w:name="_Ref496878534"/>
          </w:p>
        </w:tc>
        <w:bookmarkEnd w:id="241"/>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2" w:name="_Ref499613281"/>
          </w:p>
        </w:tc>
        <w:bookmarkEnd w:id="242"/>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26997E07"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Pr="00363750">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43" w:name="_Ref499613849"/>
    </w:p>
    <w:bookmarkEnd w:id="243"/>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4" w:name="_Ref499613827"/>
          </w:p>
        </w:tc>
        <w:bookmarkEnd w:id="244"/>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5" w:name="_Ref496877736"/>
          </w:p>
        </w:tc>
        <w:bookmarkEnd w:id="245"/>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6" w:name="_Ref496878826"/>
          </w:p>
        </w:tc>
        <w:bookmarkEnd w:id="246"/>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7" w:name="_Ref496879343"/>
          </w:p>
        </w:tc>
        <w:bookmarkEnd w:id="247"/>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8" w:name="_Ref499613830"/>
          </w:p>
        </w:tc>
        <w:bookmarkEnd w:id="248"/>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3309E84D"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r>
    </w:tbl>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 ___»________20___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77777777" w:rsidR="005A3588" w:rsidRPr="005A3588" w:rsidRDefault="005A3588" w:rsidP="005A3588">
      <w:pPr>
        <w:spacing w:before="12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1" w:history="1">
        <w:r w:rsidRPr="00957AB4">
          <w:rPr>
            <w:rFonts w:ascii="Times New Roman" w:eastAsia="Times New Roman" w:hAnsi="Times New Roman" w:cs="Times New Roman"/>
            <w:b/>
            <w:i/>
            <w:color w:val="0000FF"/>
            <w:sz w:val="22"/>
            <w:szCs w:val="22"/>
            <w:u w:val="single"/>
            <w:lang w:eastAsia="en-US"/>
          </w:rPr>
          <w:t>http</w:t>
        </w:r>
        <w:r w:rsidRPr="00957AB4">
          <w:rPr>
            <w:rFonts w:ascii="Times New Roman" w:eastAsia="Times New Roman" w:hAnsi="Times New Roman" w:cs="Times New Roman"/>
            <w:b/>
            <w:i/>
            <w:color w:val="0000FF"/>
            <w:sz w:val="22"/>
            <w:szCs w:val="22"/>
            <w:u w:val="single"/>
            <w:lang w:val="en-US" w:eastAsia="en-US"/>
          </w:rPr>
          <w:t>s</w:t>
        </w:r>
        <w:r w:rsidRPr="00957AB4">
          <w:rPr>
            <w:rFonts w:ascii="Times New Roman" w:eastAsia="Times New Roman" w:hAnsi="Times New Roman" w:cs="Times New Roman"/>
            <w:b/>
            <w:i/>
            <w:color w:val="0000FF"/>
            <w:sz w:val="22"/>
            <w:szCs w:val="22"/>
            <w:u w:val="single"/>
            <w:lang w:eastAsia="en-US"/>
          </w:rPr>
          <w:t>://www.irkutskenergo.ru/qa/6458.html</w:t>
        </w:r>
      </w:hyperlink>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421F9D6C"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пунктом 24.4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списки лиц, официально трудоустроенных на момент подачи заявки, силами которых </w:t>
      </w:r>
      <w:r w:rsidRPr="005A3588">
        <w:rPr>
          <w:rFonts w:ascii="Times New Roman" w:eastAsia="Times New Roman" w:hAnsi="Times New Roman" w:cs="Times New Roman"/>
          <w:sz w:val="22"/>
          <w:szCs w:val="22"/>
        </w:rPr>
        <w:lastRenderedPageBreak/>
        <w:t>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2" w:history="1">
        <w:r w:rsidRPr="0041703F">
          <w:rPr>
            <w:rFonts w:ascii="Times New Roman" w:eastAsia="Times New Roman" w:hAnsi="Times New Roman" w:cs="Times New Roman"/>
            <w:color w:val="0000FF"/>
            <w:sz w:val="22"/>
            <w:szCs w:val="22"/>
            <w:u w:val="single"/>
            <w:lang w:eastAsia="en-US"/>
          </w:rPr>
          <w:t>http</w:t>
        </w:r>
        <w:r w:rsidRPr="0041703F">
          <w:rPr>
            <w:rFonts w:ascii="Times New Roman" w:eastAsia="Times New Roman" w:hAnsi="Times New Roman" w:cs="Times New Roman"/>
            <w:color w:val="0000FF"/>
            <w:sz w:val="22"/>
            <w:szCs w:val="22"/>
            <w:u w:val="single"/>
            <w:lang w:val="en-US" w:eastAsia="en-US"/>
          </w:rPr>
          <w:t>s</w:t>
        </w:r>
        <w:r w:rsidRPr="0041703F">
          <w:rPr>
            <w:rFonts w:ascii="Times New Roman" w:eastAsia="Times New Roman" w:hAnsi="Times New Roman" w:cs="Times New Roman"/>
            <w:color w:val="0000FF"/>
            <w:sz w:val="22"/>
            <w:szCs w:val="22"/>
            <w:u w:val="single"/>
            <w:lang w:eastAsia="en-US"/>
          </w:rPr>
          <w:t>://www.irkutskenergo.ru/qa/6458.html</w:t>
        </w:r>
      </w:hyperlink>
      <w:r w:rsidRPr="0041703F">
        <w:rPr>
          <w:rFonts w:ascii="Times New Roman" w:eastAsia="Times New Roman" w:hAnsi="Times New Roman" w:cs="Times New Roman"/>
          <w:color w:val="C00000"/>
          <w:sz w:val="22"/>
          <w:szCs w:val="22"/>
          <w:vertAlign w:val="superscript"/>
        </w:rPr>
        <w:footnoteReference w:id="3"/>
      </w:r>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w:t>
      </w:r>
      <w:r w:rsidRPr="0041703F">
        <w:rPr>
          <w:rFonts w:ascii="Times New Roman" w:eastAsia="Times New Roman" w:hAnsi="Times New Roman" w:cs="Times New Roman"/>
          <w:sz w:val="22"/>
          <w:szCs w:val="22"/>
        </w:rPr>
        <w:lastRenderedPageBreak/>
        <w:t>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23E7E0CB"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Соглашения.</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lastRenderedPageBreak/>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(иях)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AD09422"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49" w:name="RefSCH11"/>
      <w:bookmarkStart w:id="250" w:name="_Toc504140807"/>
      <w:bookmarkStart w:id="251"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52"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49"/>
      <w:bookmarkEnd w:id="252"/>
      <w:r w:rsidR="005A3588" w:rsidRPr="00923739">
        <w:rPr>
          <w:rStyle w:val="10"/>
          <w:rFonts w:ascii="Times New Roman" w:hAnsi="Times New Roman" w:cs="Times New Roman"/>
          <w:b/>
          <w:i/>
          <w:color w:val="auto"/>
          <w:sz w:val="22"/>
          <w:szCs w:val="22"/>
        </w:rPr>
        <w:t>2</w:t>
      </w:r>
      <w:r w:rsidR="00D30A19" w:rsidRPr="00923739">
        <w:rPr>
          <w:rStyle w:val="10"/>
          <w:rFonts w:ascii="Times New Roman" w:hAnsi="Times New Roman" w:cs="Times New Roman"/>
          <w:b/>
          <w:i/>
          <w:color w:val="auto"/>
          <w:sz w:val="22"/>
          <w:szCs w:val="22"/>
        </w:rPr>
        <w:br/>
      </w:r>
      <w:bookmarkStart w:id="253" w:name="RefSCH13"/>
      <w:bookmarkStart w:id="254" w:name="_Toc504140809"/>
      <w:bookmarkStart w:id="255" w:name="_Ref512705565"/>
      <w:bookmarkStart w:id="256" w:name="_Ref512705608"/>
      <w:bookmarkStart w:id="257" w:name="_Ref512705721"/>
      <w:bookmarkStart w:id="258" w:name="_Toc518653298"/>
      <w:bookmarkEnd w:id="250"/>
      <w:bookmarkEnd w:id="251"/>
    </w:p>
    <w:bookmarkEnd w:id="253"/>
    <w:p w14:paraId="02AF474B" w14:textId="0319A7E6"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59" w:name="RefSCH13_1"/>
      <w:r w:rsidRPr="00923739">
        <w:rPr>
          <w:rStyle w:val="10"/>
          <w:rFonts w:ascii="Times New Roman" w:hAnsi="Times New Roman" w:cs="Times New Roman"/>
          <w:b/>
          <w:color w:val="auto"/>
          <w:sz w:val="22"/>
          <w:szCs w:val="22"/>
        </w:rPr>
        <w:t>Календарный график выполнения работ</w:t>
      </w:r>
      <w:bookmarkEnd w:id="254"/>
      <w:bookmarkEnd w:id="255"/>
      <w:bookmarkEnd w:id="256"/>
      <w:bookmarkEnd w:id="257"/>
      <w:bookmarkEnd w:id="258"/>
      <w:bookmarkEnd w:id="259"/>
    </w:p>
    <w:p w14:paraId="64B2E900" w14:textId="42A65D2B" w:rsidR="004A2C61" w:rsidRDefault="004A2C61" w:rsidP="004A2C61"/>
    <w:p w14:paraId="035105EE" w14:textId="02FB9ECB" w:rsidR="004A2C61" w:rsidRDefault="004A2C61" w:rsidP="004A2C61"/>
    <w:p w14:paraId="0A0781C7" w14:textId="1EFA3623" w:rsidR="004A2C61" w:rsidRDefault="004A2C61" w:rsidP="004A2C61"/>
    <w:p w14:paraId="7FFBA6D1" w14:textId="3BE464D4" w:rsidR="004A2C61"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5D9D1F71" w:rsidR="004A2C61" w:rsidRDefault="004A2C61" w:rsidP="004A2C61"/>
    <w:p w14:paraId="08019EB1" w14:textId="59300DBD" w:rsidR="004A2C61" w:rsidRDefault="004A2C61" w:rsidP="004A2C61"/>
    <w:p w14:paraId="4F041A96" w14:textId="33ACA6D5" w:rsidR="00F4447D"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к договору </w:t>
      </w:r>
      <w:r w:rsidR="00F4447D">
        <w:rPr>
          <w:rFonts w:ascii="Times New Roman" w:eastAsia="Times New Roman" w:hAnsi="Times New Roman" w:cs="Times New Roman"/>
          <w:b/>
          <w:i/>
          <w:sz w:val="22"/>
          <w:szCs w:val="22"/>
          <w:lang w:eastAsia="ar-SA"/>
        </w:rPr>
        <w:t>подряда на выполнение проектных и изыскательских работ</w:t>
      </w:r>
    </w:p>
    <w:p w14:paraId="4F97884E" w14:textId="5C5B9541" w:rsidR="004A2C61"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Pr>
          <w:rFonts w:ascii="Times New Roman" w:eastAsia="Times New Roman" w:hAnsi="Times New Roman" w:cs="Times New Roman"/>
          <w:b/>
          <w:i/>
          <w:sz w:val="22"/>
          <w:szCs w:val="22"/>
          <w:lang w:eastAsia="ar-SA"/>
        </w:rPr>
        <w:t xml:space="preserve">_____ от ____ </w:t>
      </w:r>
      <w:r w:rsidR="00F4447D">
        <w:rPr>
          <w:rFonts w:ascii="Times New Roman" w:eastAsia="Times New Roman" w:hAnsi="Times New Roman" w:cs="Times New Roman"/>
          <w:b/>
          <w:i/>
          <w:sz w:val="22"/>
          <w:szCs w:val="22"/>
          <w:lang w:eastAsia="ar-SA"/>
        </w:rPr>
        <w:br/>
      </w:r>
      <w:r>
        <w:rPr>
          <w:rFonts w:ascii="Times New Roman" w:eastAsia="Times New Roman" w:hAnsi="Times New Roman" w:cs="Times New Roman"/>
          <w:b/>
          <w:i/>
          <w:sz w:val="22"/>
          <w:szCs w:val="22"/>
          <w:lang w:eastAsia="ar-SA"/>
        </w:rPr>
        <w:t>№ _________</w:t>
      </w:r>
    </w:p>
    <w:p w14:paraId="31CFE42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05D6028E" w14:textId="71BB198B" w:rsidR="004A2C61" w:rsidRPr="004A2C61" w:rsidRDefault="004A2C61" w:rsidP="004A2C61">
      <w:pPr>
        <w:suppressAutoHyphens/>
        <w:autoSpaceDE w:val="0"/>
        <w:spacing w:before="120" w:line="240" w:lineRule="auto"/>
        <w:ind w:hanging="426"/>
        <w:jc w:val="center"/>
        <w:outlineLvl w:val="0"/>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highlight w:val="cyan"/>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E2CBCB3" w14:textId="77777777" w:rsidR="004A2C61" w:rsidRPr="004A2C61" w:rsidRDefault="004A2C61" w:rsidP="004A2C61">
      <w:pPr>
        <w:keepNext/>
        <w:keepLines/>
        <w:spacing w:before="120" w:line="240" w:lineRule="auto"/>
        <w:rPr>
          <w:rFonts w:ascii="Cambria" w:eastAsia="Times New Roman" w:hAnsi="Cambria" w:cs="Times New Roman"/>
          <w:b/>
          <w:bCs/>
          <w:color w:val="365F91"/>
          <w:sz w:val="28"/>
          <w:szCs w:val="28"/>
        </w:rPr>
      </w:pPr>
    </w:p>
    <w:p w14:paraId="15502B4C"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60" w:name="_Toc61878704"/>
      <w:r w:rsidRPr="004A2C61">
        <w:rPr>
          <w:rFonts w:ascii="Times New Roman" w:eastAsia="Times New Roman" w:hAnsi="Times New Roman" w:cs="Times New Roman"/>
          <w:b/>
          <w:bCs/>
          <w:kern w:val="32"/>
          <w:sz w:val="24"/>
          <w:szCs w:val="24"/>
        </w:rPr>
        <w:t>Общие положения</w:t>
      </w:r>
      <w:bookmarkEnd w:id="260"/>
    </w:p>
    <w:p w14:paraId="3F99B749" w14:textId="77777777" w:rsidR="004A2C61" w:rsidRPr="004A2C61" w:rsidRDefault="004A2C61" w:rsidP="004A2C61">
      <w:pPr>
        <w:numPr>
          <w:ilvl w:val="1"/>
          <w:numId w:val="34"/>
        </w:numPr>
        <w:spacing w:before="120" w:after="0" w:line="240" w:lineRule="auto"/>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Настоящая Методика устанавливает единый порядок определения коэффициента частоты травм с утратой трудоспособности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всеми организациями Группы с разделением на Сотрудников и Подрядчиков.</w:t>
      </w:r>
    </w:p>
    <w:p w14:paraId="07193999"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61" w:name="_Toc61878705"/>
      <w:r w:rsidRPr="004A2C61">
        <w:rPr>
          <w:rFonts w:ascii="Times New Roman" w:eastAsia="Times New Roman" w:hAnsi="Times New Roman" w:cs="Times New Roman"/>
          <w:b/>
          <w:bCs/>
          <w:kern w:val="32"/>
          <w:sz w:val="24"/>
          <w:szCs w:val="24"/>
        </w:rPr>
        <w:t>Термины и определения</w:t>
      </w:r>
      <w:bookmarkEnd w:id="261"/>
    </w:p>
    <w:p w14:paraId="6DC36065" w14:textId="77777777" w:rsidR="004A2C61" w:rsidRPr="004A2C61" w:rsidRDefault="004A2C61" w:rsidP="004A2C61">
      <w:pPr>
        <w:numPr>
          <w:ilvl w:val="1"/>
          <w:numId w:val="34"/>
        </w:numPr>
        <w:spacing w:before="120" w:after="0" w:line="240" w:lineRule="auto"/>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Ниже приводятся термины/сокращения и определения, используемые для целей исполнения положений данной Методики:</w:t>
      </w:r>
    </w:p>
    <w:tbl>
      <w:tblPr>
        <w:tblStyle w:val="12"/>
        <w:tblW w:w="5000" w:type="pct"/>
        <w:tblLook w:val="04A0" w:firstRow="1" w:lastRow="0" w:firstColumn="1" w:lastColumn="0" w:noHBand="0" w:noVBand="1"/>
      </w:tblPr>
      <w:tblGrid>
        <w:gridCol w:w="596"/>
        <w:gridCol w:w="2577"/>
        <w:gridCol w:w="6171"/>
      </w:tblGrid>
      <w:tr w:rsidR="004A2C61" w:rsidRPr="004A2C61" w14:paraId="188492BD" w14:textId="77777777" w:rsidTr="006C3BAB">
        <w:tc>
          <w:tcPr>
            <w:tcW w:w="319" w:type="pct"/>
          </w:tcPr>
          <w:p w14:paraId="7B55FD45" w14:textId="77777777" w:rsidR="004A2C61" w:rsidRPr="004A2C61" w:rsidRDefault="004A2C61" w:rsidP="006E0F32">
            <w:pPr>
              <w:spacing w:before="60" w:after="60"/>
              <w:jc w:val="center"/>
              <w:rPr>
                <w:rFonts w:ascii="Times New Roman" w:hAnsi="Times New Roman"/>
                <w:sz w:val="24"/>
                <w:szCs w:val="24"/>
              </w:rPr>
            </w:pPr>
            <w:r w:rsidRPr="004A2C61">
              <w:rPr>
                <w:rFonts w:ascii="Times New Roman" w:hAnsi="Times New Roman"/>
                <w:sz w:val="24"/>
                <w:szCs w:val="24"/>
              </w:rPr>
              <w:t>№ п/п</w:t>
            </w:r>
          </w:p>
        </w:tc>
        <w:tc>
          <w:tcPr>
            <w:tcW w:w="1379" w:type="pct"/>
          </w:tcPr>
          <w:p w14:paraId="2CE24690" w14:textId="77777777" w:rsidR="004A2C61" w:rsidRPr="004A2C61" w:rsidRDefault="004A2C61" w:rsidP="004A2C61">
            <w:pPr>
              <w:spacing w:before="60" w:after="60"/>
              <w:jc w:val="center"/>
              <w:rPr>
                <w:rFonts w:ascii="Times New Roman" w:hAnsi="Times New Roman"/>
                <w:sz w:val="24"/>
                <w:szCs w:val="24"/>
              </w:rPr>
            </w:pPr>
            <w:r w:rsidRPr="004A2C61">
              <w:rPr>
                <w:rFonts w:ascii="Times New Roman" w:hAnsi="Times New Roman"/>
                <w:sz w:val="24"/>
                <w:szCs w:val="24"/>
              </w:rPr>
              <w:t>Термин/сокращение</w:t>
            </w:r>
          </w:p>
        </w:tc>
        <w:tc>
          <w:tcPr>
            <w:tcW w:w="3302" w:type="pct"/>
          </w:tcPr>
          <w:p w14:paraId="7FB9DDF2" w14:textId="77777777" w:rsidR="004A2C61" w:rsidRPr="004A2C61" w:rsidRDefault="004A2C61" w:rsidP="004A2C61">
            <w:pPr>
              <w:spacing w:before="60" w:after="60"/>
              <w:jc w:val="center"/>
              <w:rPr>
                <w:rFonts w:ascii="Times New Roman" w:hAnsi="Times New Roman"/>
                <w:sz w:val="24"/>
                <w:szCs w:val="24"/>
              </w:rPr>
            </w:pPr>
            <w:r w:rsidRPr="004A2C61">
              <w:rPr>
                <w:rFonts w:ascii="Times New Roman" w:hAnsi="Times New Roman"/>
                <w:sz w:val="24"/>
                <w:szCs w:val="24"/>
              </w:rPr>
              <w:t>Определение</w:t>
            </w:r>
          </w:p>
        </w:tc>
      </w:tr>
      <w:tr w:rsidR="004A2C61" w:rsidRPr="004A2C61" w14:paraId="73CA4F44" w14:textId="77777777" w:rsidTr="006C3BAB">
        <w:tc>
          <w:tcPr>
            <w:tcW w:w="319" w:type="pct"/>
          </w:tcPr>
          <w:p w14:paraId="30FE2006" w14:textId="77777777" w:rsidR="004A2C61" w:rsidRPr="004A2C61" w:rsidRDefault="004A2C61" w:rsidP="006E0F32">
            <w:pPr>
              <w:numPr>
                <w:ilvl w:val="0"/>
                <w:numId w:val="35"/>
              </w:numPr>
              <w:spacing w:before="60" w:after="60"/>
              <w:ind w:left="0" w:right="314" w:firstLine="0"/>
              <w:contextualSpacing/>
              <w:jc w:val="center"/>
              <w:rPr>
                <w:rFonts w:ascii="Times New Roman" w:hAnsi="Times New Roman"/>
                <w:b/>
                <w:i/>
                <w:color w:val="FF0000"/>
                <w:sz w:val="24"/>
                <w:szCs w:val="24"/>
              </w:rPr>
            </w:pPr>
          </w:p>
        </w:tc>
        <w:tc>
          <w:tcPr>
            <w:tcW w:w="1379" w:type="pct"/>
          </w:tcPr>
          <w:p w14:paraId="201F44F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Группа</w:t>
            </w:r>
          </w:p>
        </w:tc>
        <w:tc>
          <w:tcPr>
            <w:tcW w:w="3302" w:type="pct"/>
          </w:tcPr>
          <w:p w14:paraId="6AA5C02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4A2C61" w:rsidRPr="004A2C61" w14:paraId="0983EADF" w14:textId="77777777" w:rsidTr="006C3BAB">
        <w:tc>
          <w:tcPr>
            <w:tcW w:w="319" w:type="pct"/>
          </w:tcPr>
          <w:p w14:paraId="334FEA80"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BE401A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Менеджмент Группы</w:t>
            </w:r>
          </w:p>
        </w:tc>
        <w:tc>
          <w:tcPr>
            <w:tcW w:w="3302" w:type="pct"/>
          </w:tcPr>
          <w:p w14:paraId="15200C48"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lang w:val="ru-RU"/>
              </w:rPr>
              <w:t xml:space="preserve">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w:t>
            </w:r>
            <w:r w:rsidRPr="004A2C61">
              <w:rPr>
                <w:rFonts w:ascii="Times New Roman" w:hAnsi="Times New Roman"/>
                <w:sz w:val="24"/>
                <w:szCs w:val="24"/>
              </w:rPr>
              <w:t>МКООО «Эн+ Холдинг» и другие)</w:t>
            </w:r>
          </w:p>
        </w:tc>
      </w:tr>
      <w:tr w:rsidR="004A2C61" w:rsidRPr="004A2C61" w14:paraId="1B4AA8D4" w14:textId="77777777" w:rsidTr="006C3BAB">
        <w:tc>
          <w:tcPr>
            <w:tcW w:w="319" w:type="pct"/>
          </w:tcPr>
          <w:p w14:paraId="24D60FC8"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rPr>
            </w:pPr>
          </w:p>
        </w:tc>
        <w:tc>
          <w:tcPr>
            <w:tcW w:w="1379" w:type="pct"/>
          </w:tcPr>
          <w:p w14:paraId="432829E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Дирекция по охране труда (ДОТ) </w:t>
            </w:r>
          </w:p>
        </w:tc>
        <w:tc>
          <w:tcPr>
            <w:tcW w:w="3302" w:type="pct"/>
          </w:tcPr>
          <w:p w14:paraId="76DD1A66"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Структурное подразделение, осуществляющее  в числе прочих функции методического руководства и контроля в части определения </w:t>
            </w:r>
            <w:r w:rsidRPr="004A2C61">
              <w:rPr>
                <w:rFonts w:ascii="Times New Roman" w:hAnsi="Times New Roman"/>
                <w:sz w:val="24"/>
                <w:szCs w:val="24"/>
              </w:rPr>
              <w:t>LTIFR</w:t>
            </w:r>
            <w:r w:rsidRPr="004A2C61">
              <w:rPr>
                <w:rFonts w:ascii="Times New Roman" w:hAnsi="Times New Roman"/>
                <w:sz w:val="24"/>
                <w:szCs w:val="24"/>
                <w:lang w:val="ru-RU"/>
              </w:rPr>
              <w:t xml:space="preserve"> Группы при исполнении положений настоящей Методики</w:t>
            </w:r>
          </w:p>
        </w:tc>
      </w:tr>
      <w:tr w:rsidR="004A2C61" w:rsidRPr="004A2C61" w14:paraId="57AC1916" w14:textId="77777777" w:rsidTr="006C3BAB">
        <w:tc>
          <w:tcPr>
            <w:tcW w:w="319" w:type="pct"/>
          </w:tcPr>
          <w:p w14:paraId="1A3B848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78586C7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Департамент по правовым вопросам ООО «УСЦ ЕвроСибЭнерго»</w:t>
            </w:r>
          </w:p>
        </w:tc>
        <w:tc>
          <w:tcPr>
            <w:tcW w:w="3302" w:type="pct"/>
          </w:tcPr>
          <w:p w14:paraId="7345CBE6"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4A2C61" w:rsidRPr="004A2C61" w14:paraId="29B4498D" w14:textId="77777777" w:rsidTr="006C3BAB">
        <w:tc>
          <w:tcPr>
            <w:tcW w:w="319" w:type="pct"/>
          </w:tcPr>
          <w:p w14:paraId="004B3571"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604DD85C"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Финансовый департамент АО «ЕвроСибЭнерго»</w:t>
            </w:r>
          </w:p>
        </w:tc>
        <w:tc>
          <w:tcPr>
            <w:tcW w:w="3302" w:type="pct"/>
          </w:tcPr>
          <w:p w14:paraId="257236FD"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Структурное подразделение, осуществляющее в числе прочих функции по управлению бизнес-планированием Бизнесов/Организаций </w:t>
            </w:r>
          </w:p>
        </w:tc>
      </w:tr>
      <w:tr w:rsidR="004A2C61" w:rsidRPr="004A2C61" w14:paraId="489D08F9" w14:textId="77777777" w:rsidTr="006C3BAB">
        <w:tc>
          <w:tcPr>
            <w:tcW w:w="319" w:type="pct"/>
          </w:tcPr>
          <w:p w14:paraId="04765E33"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C0871F0"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Ответственный работник</w:t>
            </w:r>
          </w:p>
        </w:tc>
        <w:tc>
          <w:tcPr>
            <w:tcW w:w="3302" w:type="pct"/>
          </w:tcPr>
          <w:p w14:paraId="7B07F2DA"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Лицо, ответственное за подготовку информации по Бизнесу/Организации в соответствии с Регламентом. </w:t>
            </w:r>
          </w:p>
          <w:p w14:paraId="7AFCA042" w14:textId="77777777" w:rsidR="004A2C61" w:rsidRPr="004A2C61" w:rsidRDefault="004A2C61" w:rsidP="004A2C61">
            <w:pPr>
              <w:spacing w:before="60" w:after="60"/>
              <w:jc w:val="both"/>
              <w:rPr>
                <w:rFonts w:ascii="Times New Roman" w:hAnsi="Times New Roman"/>
                <w:b/>
                <w:sz w:val="24"/>
                <w:szCs w:val="24"/>
                <w:lang w:val="ru-RU"/>
              </w:rPr>
            </w:pPr>
            <w:r w:rsidRPr="004A2C61">
              <w:rPr>
                <w:rFonts w:ascii="Times New Roman" w:hAnsi="Times New Roman"/>
                <w:b/>
                <w:sz w:val="24"/>
                <w:szCs w:val="24"/>
                <w:lang w:val="ru-RU"/>
              </w:rPr>
              <w:t xml:space="preserve">Внимание! В случае, если ответственное лицо не закреплено Регламентом (организация не </w:t>
            </w:r>
            <w:r w:rsidRPr="004A2C61">
              <w:rPr>
                <w:rFonts w:ascii="Times New Roman" w:hAnsi="Times New Roman"/>
                <w:b/>
                <w:sz w:val="24"/>
                <w:szCs w:val="24"/>
                <w:lang w:val="ru-RU"/>
              </w:rPr>
              <w:lastRenderedPageBreak/>
              <w:t>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4A2C61" w:rsidRPr="004A2C61" w14:paraId="2D756213" w14:textId="77777777" w:rsidTr="006C3BAB">
        <w:tc>
          <w:tcPr>
            <w:tcW w:w="319" w:type="pct"/>
          </w:tcPr>
          <w:p w14:paraId="4B6E222E"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5B2223DD"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Бизнес</w:t>
            </w:r>
          </w:p>
        </w:tc>
        <w:tc>
          <w:tcPr>
            <w:tcW w:w="3302" w:type="pct"/>
          </w:tcPr>
          <w:p w14:paraId="47C6B75E"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4A2C61" w:rsidRPr="004A2C61" w14:paraId="7C985556" w14:textId="77777777" w:rsidTr="006C3BAB">
        <w:tc>
          <w:tcPr>
            <w:tcW w:w="319" w:type="pct"/>
          </w:tcPr>
          <w:p w14:paraId="0B402CF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380A1D88"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Организация</w:t>
            </w:r>
          </w:p>
        </w:tc>
        <w:tc>
          <w:tcPr>
            <w:tcW w:w="3302" w:type="pct"/>
          </w:tcPr>
          <w:p w14:paraId="771BB26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Юридическое лицо Группы, составляющее нижний уровень детализации при исполнении положений настоящей Методики</w:t>
            </w:r>
          </w:p>
        </w:tc>
      </w:tr>
      <w:tr w:rsidR="004A2C61" w:rsidRPr="004A2C61" w14:paraId="0737FD70" w14:textId="77777777" w:rsidTr="006C3BAB">
        <w:tc>
          <w:tcPr>
            <w:tcW w:w="319" w:type="pct"/>
          </w:tcPr>
          <w:p w14:paraId="7B0EB35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7E03B8A5"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Сотрудник</w:t>
            </w:r>
          </w:p>
        </w:tc>
        <w:tc>
          <w:tcPr>
            <w:tcW w:w="3302" w:type="pct"/>
          </w:tcPr>
          <w:p w14:paraId="6FCF8541"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4A2C61" w:rsidRPr="004A2C61" w14:paraId="44255D91" w14:textId="77777777" w:rsidTr="006C3BAB">
        <w:tc>
          <w:tcPr>
            <w:tcW w:w="319" w:type="pct"/>
          </w:tcPr>
          <w:p w14:paraId="0A0257AE"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6EA653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Подрядчик</w:t>
            </w:r>
          </w:p>
        </w:tc>
        <w:tc>
          <w:tcPr>
            <w:tcW w:w="3302" w:type="pct"/>
          </w:tcPr>
          <w:p w14:paraId="39398888"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6F37A0EC" w14:textId="77777777" w:rsidR="004A2C61" w:rsidRPr="004A2C61" w:rsidRDefault="004A2C61" w:rsidP="004A2C61">
            <w:pPr>
              <w:spacing w:before="60" w:after="60"/>
              <w:jc w:val="both"/>
              <w:rPr>
                <w:rFonts w:ascii="Times New Roman" w:hAnsi="Times New Roman"/>
                <w:b/>
                <w:sz w:val="24"/>
                <w:szCs w:val="24"/>
                <w:lang w:val="ru-RU"/>
              </w:rPr>
            </w:pPr>
            <w:r w:rsidRPr="004A2C61">
              <w:rPr>
                <w:rFonts w:ascii="Times New Roman" w:hAnsi="Times New Roman"/>
                <w:b/>
                <w:sz w:val="24"/>
                <w:szCs w:val="24"/>
                <w:lang w:val="ru-RU"/>
              </w:rPr>
              <w:t xml:space="preserve">Внимание! Для целей корректного определения </w:t>
            </w:r>
            <w:r w:rsidRPr="004A2C61">
              <w:rPr>
                <w:rFonts w:ascii="Times New Roman" w:hAnsi="Times New Roman"/>
                <w:b/>
                <w:sz w:val="24"/>
                <w:szCs w:val="24"/>
              </w:rPr>
              <w:t>LTIFR</w:t>
            </w:r>
            <w:r w:rsidRPr="004A2C61">
              <w:rPr>
                <w:rFonts w:ascii="Times New Roman" w:hAnsi="Times New Roman"/>
                <w:b/>
                <w:sz w:val="24"/>
                <w:szCs w:val="24"/>
                <w:lang w:val="ru-RU"/>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4A2C61" w:rsidRPr="004A2C61" w14:paraId="627C906E" w14:textId="77777777" w:rsidTr="006C3BAB">
        <w:tc>
          <w:tcPr>
            <w:tcW w:w="319" w:type="pct"/>
          </w:tcPr>
          <w:p w14:paraId="688369CD"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47ECD6B"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Регламент</w:t>
            </w:r>
          </w:p>
        </w:tc>
        <w:tc>
          <w:tcPr>
            <w:tcW w:w="3302" w:type="pct"/>
          </w:tcPr>
          <w:p w14:paraId="5F9B439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Действующая на момент подготовки отчетных данных редакция регламента единой отчетности по охране труда ГК «ЕвроСибЭнерго»</w:t>
            </w:r>
          </w:p>
        </w:tc>
      </w:tr>
      <w:tr w:rsidR="004A2C61" w:rsidRPr="004A2C61" w14:paraId="6B90D6DA" w14:textId="77777777" w:rsidTr="006C3BAB">
        <w:tc>
          <w:tcPr>
            <w:tcW w:w="319" w:type="pct"/>
          </w:tcPr>
          <w:p w14:paraId="5FBDBBF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0CE154DE"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 (Lost Time Injury)</w:t>
            </w:r>
          </w:p>
        </w:tc>
        <w:tc>
          <w:tcPr>
            <w:tcW w:w="3302" w:type="pct"/>
          </w:tcPr>
          <w:p w14:paraId="3B818378"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Травма, повлекшая временную или стойкую утрату трудоспособности.</w:t>
            </w:r>
          </w:p>
          <w:p w14:paraId="729D5C9F"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19F72B4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3A445C2C"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b/>
                <w:sz w:val="24"/>
                <w:szCs w:val="24"/>
                <w:lang w:val="ru-RU"/>
              </w:rPr>
              <w:t xml:space="preserve">Внимание! Для целей корректного определения </w:t>
            </w:r>
            <w:r w:rsidRPr="004A2C61">
              <w:rPr>
                <w:rFonts w:ascii="Times New Roman" w:hAnsi="Times New Roman"/>
                <w:b/>
                <w:sz w:val="24"/>
                <w:szCs w:val="24"/>
              </w:rPr>
              <w:t>LTIFR</w:t>
            </w:r>
            <w:r w:rsidRPr="004A2C61">
              <w:rPr>
                <w:rFonts w:ascii="Times New Roman" w:hAnsi="Times New Roman"/>
                <w:b/>
                <w:sz w:val="24"/>
                <w:szCs w:val="24"/>
                <w:lang w:val="ru-RU"/>
              </w:rPr>
              <w:t xml:space="preserve"> (исключения двойного учета) при исполнении </w:t>
            </w:r>
            <w:r w:rsidRPr="004A2C61">
              <w:rPr>
                <w:rFonts w:ascii="Times New Roman" w:hAnsi="Times New Roman"/>
                <w:b/>
                <w:sz w:val="24"/>
                <w:szCs w:val="24"/>
                <w:lang w:val="ru-RU"/>
              </w:rPr>
              <w:lastRenderedPageBreak/>
              <w:t xml:space="preserve">положений настоящей Методики количество </w:t>
            </w:r>
            <w:r w:rsidRPr="004A2C61">
              <w:rPr>
                <w:rFonts w:ascii="Times New Roman" w:hAnsi="Times New Roman"/>
                <w:b/>
                <w:sz w:val="24"/>
                <w:szCs w:val="24"/>
              </w:rPr>
              <w:t>LTI</w:t>
            </w:r>
            <w:r w:rsidRPr="004A2C61">
              <w:rPr>
                <w:rFonts w:ascii="Times New Roman" w:hAnsi="Times New Roman"/>
                <w:b/>
                <w:sz w:val="24"/>
                <w:szCs w:val="24"/>
                <w:lang w:val="ru-RU"/>
              </w:rPr>
              <w:t xml:space="preserve"> определяется без учета травм, повлекших смерть пострадавшего.</w:t>
            </w:r>
          </w:p>
        </w:tc>
      </w:tr>
      <w:tr w:rsidR="004A2C61" w:rsidRPr="004A2C61" w14:paraId="63F0473F" w14:textId="77777777" w:rsidTr="006C3BAB">
        <w:tc>
          <w:tcPr>
            <w:tcW w:w="319" w:type="pct"/>
          </w:tcPr>
          <w:p w14:paraId="2E8F655A"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E3006C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F (Fatality)</w:t>
            </w:r>
          </w:p>
        </w:tc>
        <w:tc>
          <w:tcPr>
            <w:tcW w:w="3302" w:type="pct"/>
          </w:tcPr>
          <w:p w14:paraId="238125BD"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Травма, повлекшая смерть пострадавшего.</w:t>
            </w:r>
          </w:p>
          <w:p w14:paraId="2C917989"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Учитываются случаи смерти, наступившей в результате получения производственной травмы.</w:t>
            </w:r>
          </w:p>
        </w:tc>
      </w:tr>
      <w:tr w:rsidR="004A2C61" w:rsidRPr="004A2C61" w14:paraId="629B1F9B" w14:textId="77777777" w:rsidTr="006C3BAB">
        <w:tc>
          <w:tcPr>
            <w:tcW w:w="319" w:type="pct"/>
          </w:tcPr>
          <w:p w14:paraId="13EA2AD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197AEDC6"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 (Lost Time Incident Frequency Rate)</w:t>
            </w:r>
          </w:p>
        </w:tc>
        <w:tc>
          <w:tcPr>
            <w:tcW w:w="3302" w:type="pct"/>
          </w:tcPr>
          <w:p w14:paraId="1C009315"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Коэффициент частоты травм с утратой трудоспособности (на каждые 200</w:t>
            </w:r>
            <w:r w:rsidRPr="004A2C61">
              <w:rPr>
                <w:rFonts w:ascii="Times New Roman" w:hAnsi="Times New Roman"/>
                <w:sz w:val="24"/>
                <w:szCs w:val="24"/>
              </w:rPr>
              <w:t> </w:t>
            </w:r>
            <w:r w:rsidRPr="004A2C61">
              <w:rPr>
                <w:rFonts w:ascii="Times New Roman" w:hAnsi="Times New Roman"/>
                <w:sz w:val="24"/>
                <w:szCs w:val="24"/>
                <w:lang w:val="ru-RU"/>
              </w:rPr>
              <w:t>000 человеко-часов), определяемый по формуле:</w:t>
            </w:r>
          </w:p>
          <w:p w14:paraId="5D175169"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 = (LTI+F)/ФЧЧ</w:t>
            </w:r>
            <w:r w:rsidRPr="004A2C61">
              <w:rPr>
                <w:rFonts w:ascii="Times New Roman" w:hAnsi="Times New Roman"/>
                <w:sz w:val="24"/>
                <w:szCs w:val="24"/>
              </w:rPr>
              <w:sym w:font="Symbol" w:char="F0D7"/>
            </w:r>
            <w:r w:rsidRPr="004A2C61">
              <w:rPr>
                <w:rFonts w:ascii="Times New Roman" w:hAnsi="Times New Roman"/>
                <w:sz w:val="24"/>
                <w:szCs w:val="24"/>
              </w:rPr>
              <w:t>200000</w:t>
            </w:r>
          </w:p>
        </w:tc>
      </w:tr>
      <w:tr w:rsidR="004A2C61" w:rsidRPr="004A2C61" w14:paraId="60996142" w14:textId="77777777" w:rsidTr="006C3BAB">
        <w:tc>
          <w:tcPr>
            <w:tcW w:w="319" w:type="pct"/>
          </w:tcPr>
          <w:p w14:paraId="74185DD0"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rPr>
            </w:pPr>
          </w:p>
        </w:tc>
        <w:tc>
          <w:tcPr>
            <w:tcW w:w="1379" w:type="pct"/>
          </w:tcPr>
          <w:p w14:paraId="65D3F2F7"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LTIFR_план_1</w:t>
            </w:r>
          </w:p>
        </w:tc>
        <w:tc>
          <w:tcPr>
            <w:tcW w:w="3302" w:type="pct"/>
          </w:tcPr>
          <w:p w14:paraId="0F1CD80F" w14:textId="77777777" w:rsidR="004A2C61" w:rsidRPr="004A2C61" w:rsidRDefault="004A2C61" w:rsidP="004A2C61">
            <w:pPr>
              <w:spacing w:before="60" w:after="60"/>
              <w:jc w:val="both"/>
              <w:rPr>
                <w:rFonts w:ascii="Times New Roman" w:hAnsi="Times New Roman"/>
                <w:szCs w:val="24"/>
                <w:lang w:val="ru-RU"/>
              </w:rPr>
            </w:pPr>
            <w:r w:rsidRPr="004A2C61">
              <w:rPr>
                <w:rFonts w:ascii="Times New Roman" w:hAnsi="Times New Roman"/>
                <w:sz w:val="24"/>
                <w:szCs w:val="24"/>
                <w:lang w:val="ru-RU"/>
              </w:rPr>
              <w:t xml:space="preserve">Плановый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Организации в текущем году</w:t>
            </w:r>
          </w:p>
        </w:tc>
      </w:tr>
      <w:tr w:rsidR="004A2C61" w:rsidRPr="004A2C61" w14:paraId="6CAD6E95" w14:textId="77777777" w:rsidTr="006C3BAB">
        <w:tc>
          <w:tcPr>
            <w:tcW w:w="319" w:type="pct"/>
          </w:tcPr>
          <w:p w14:paraId="77350873"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48921E0F" w14:textId="77777777" w:rsidR="004A2C61" w:rsidRPr="004A2C61" w:rsidRDefault="004A2C61" w:rsidP="004A2C61">
            <w:pPr>
              <w:spacing w:before="60" w:after="60"/>
              <w:jc w:val="both"/>
              <w:rPr>
                <w:rFonts w:ascii="Times New Roman" w:hAnsi="Times New Roman"/>
                <w:sz w:val="24"/>
                <w:szCs w:val="24"/>
              </w:rPr>
            </w:pPr>
            <w:r w:rsidRPr="004A2C61">
              <w:rPr>
                <w:rFonts w:ascii="Times New Roman" w:hAnsi="Times New Roman"/>
                <w:sz w:val="24"/>
                <w:szCs w:val="24"/>
              </w:rPr>
              <w:t>LTIFR_план_2</w:t>
            </w:r>
          </w:p>
        </w:tc>
        <w:tc>
          <w:tcPr>
            <w:tcW w:w="3302" w:type="pct"/>
          </w:tcPr>
          <w:p w14:paraId="2898101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 xml:space="preserve">Плановый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Организации на следующий год</w:t>
            </w:r>
          </w:p>
        </w:tc>
      </w:tr>
      <w:tr w:rsidR="004A2C61" w:rsidRPr="004A2C61" w14:paraId="279A9973" w14:textId="77777777" w:rsidTr="006C3BAB">
        <w:tc>
          <w:tcPr>
            <w:tcW w:w="319" w:type="pct"/>
          </w:tcPr>
          <w:p w14:paraId="5478477C" w14:textId="77777777" w:rsidR="004A2C61" w:rsidRPr="004A2C61" w:rsidRDefault="004A2C61" w:rsidP="006E0F32">
            <w:pPr>
              <w:numPr>
                <w:ilvl w:val="0"/>
                <w:numId w:val="35"/>
              </w:numPr>
              <w:spacing w:before="60" w:after="60"/>
              <w:ind w:left="0" w:firstLine="0"/>
              <w:contextualSpacing/>
              <w:jc w:val="center"/>
              <w:rPr>
                <w:rFonts w:ascii="Times New Roman" w:hAnsi="Times New Roman"/>
                <w:b/>
                <w:i/>
                <w:color w:val="FF0000"/>
                <w:sz w:val="24"/>
                <w:szCs w:val="24"/>
                <w:lang w:val="ru-RU"/>
              </w:rPr>
            </w:pPr>
          </w:p>
        </w:tc>
        <w:tc>
          <w:tcPr>
            <w:tcW w:w="1379" w:type="pct"/>
          </w:tcPr>
          <w:p w14:paraId="255B358B"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ФЧЧ (фактически отработанные человеко-часы)</w:t>
            </w:r>
          </w:p>
        </w:tc>
        <w:tc>
          <w:tcPr>
            <w:tcW w:w="3302" w:type="pct"/>
          </w:tcPr>
          <w:p w14:paraId="3721D2A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70FD8945"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62" w:name="_Toc61878706"/>
      <w:r w:rsidRPr="004A2C61">
        <w:rPr>
          <w:rFonts w:ascii="Times New Roman" w:eastAsia="Times New Roman" w:hAnsi="Times New Roman" w:cs="Times New Roman"/>
          <w:b/>
          <w:bCs/>
          <w:kern w:val="32"/>
          <w:sz w:val="24"/>
          <w:szCs w:val="24"/>
        </w:rPr>
        <w:t>Планирование</w:t>
      </w:r>
      <w:bookmarkEnd w:id="262"/>
    </w:p>
    <w:p w14:paraId="49881A9F"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Энергетическому сегменту Группы</w:t>
      </w:r>
    </w:p>
    <w:p w14:paraId="057217AA"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Плановый (целевой)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Группе в целом утверждается приказом по Группе.</w:t>
      </w:r>
    </w:p>
    <w:p w14:paraId="0502765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Финансовый департамент АО «ЕвроСибЭнерго» предоставляет в ДОТ целевой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утвержденный приказом по Группе, в течение 3-х рабочих дней с момента утверждения.</w:t>
      </w:r>
    </w:p>
    <w:p w14:paraId="4A823661"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Бизнесам/Организациям</w:t>
      </w:r>
    </w:p>
    <w:p w14:paraId="006CF41E"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14:paraId="6EDDE44F"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14:paraId="518C9A7E"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i/>
          <w:color w:val="FF0000"/>
          <w:sz w:val="24"/>
          <w:szCs w:val="24"/>
        </w:rPr>
      </w:pPr>
      <w:r w:rsidRPr="004A2C61">
        <w:rPr>
          <w:rFonts w:ascii="Times New Roman" w:eastAsia="Times New Roman" w:hAnsi="Times New Roman" w:cs="Times New Roman"/>
          <w:b/>
          <w:i/>
          <w:color w:val="FF0000"/>
          <w:sz w:val="24"/>
          <w:szCs w:val="24"/>
        </w:rPr>
        <w:t xml:space="preserve">ДОТ представляет генеральному директору АО «ЕвроСибЭнерго» предложения по целевым показателям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1A0FB974"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Определяется прогноз фактически отработанных человеко-часов ФЧЧ_прогноз по Организациям на конец года, предшествующего планируемому:</w:t>
      </w:r>
    </w:p>
    <w:tbl>
      <w:tblPr>
        <w:tblStyle w:val="12"/>
        <w:tblW w:w="0" w:type="auto"/>
        <w:tblLook w:val="04A0" w:firstRow="1" w:lastRow="0" w:firstColumn="1" w:lastColumn="0" w:noHBand="0" w:noVBand="1"/>
      </w:tblPr>
      <w:tblGrid>
        <w:gridCol w:w="4672"/>
        <w:gridCol w:w="4672"/>
      </w:tblGrid>
      <w:tr w:rsidR="004A2C61" w:rsidRPr="004A2C61" w14:paraId="159EC7B5" w14:textId="77777777" w:rsidTr="006C3BAB">
        <w:tc>
          <w:tcPr>
            <w:tcW w:w="4672" w:type="dxa"/>
          </w:tcPr>
          <w:p w14:paraId="684A5D45"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Для Бизнесов/Организаций, осуществляющих ежемесячную подготовку отчетности по охране труда (в </w:t>
            </w:r>
            <w:r w:rsidRPr="004A2C61">
              <w:rPr>
                <w:rFonts w:ascii="Times New Roman" w:hAnsi="Times New Roman"/>
                <w:sz w:val="24"/>
                <w:szCs w:val="24"/>
                <w:lang w:val="ru-RU"/>
              </w:rPr>
              <w:lastRenderedPageBreak/>
              <w:t>соответствии с п. 4.2.1 настоящей Методики)</w:t>
            </w:r>
          </w:p>
        </w:tc>
        <w:tc>
          <w:tcPr>
            <w:tcW w:w="4673" w:type="dxa"/>
          </w:tcPr>
          <w:p w14:paraId="07E920DF"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lastRenderedPageBreak/>
              <w:t xml:space="preserve">Для Бизнесов/Организаций, осуществляющих ежеквартальную подготовку отчетности по охране труда (в </w:t>
            </w:r>
            <w:r w:rsidRPr="004A2C61">
              <w:rPr>
                <w:rFonts w:ascii="Times New Roman" w:hAnsi="Times New Roman"/>
                <w:sz w:val="24"/>
                <w:szCs w:val="24"/>
                <w:lang w:val="ru-RU"/>
              </w:rPr>
              <w:lastRenderedPageBreak/>
              <w:t>соответствии с п. 4.2.1 настоящей Методики)</w:t>
            </w:r>
          </w:p>
        </w:tc>
      </w:tr>
      <w:tr w:rsidR="004A2C61" w:rsidRPr="004A2C61" w14:paraId="744E4037" w14:textId="77777777" w:rsidTr="006C3BAB">
        <w:tc>
          <w:tcPr>
            <w:tcW w:w="4672" w:type="dxa"/>
          </w:tcPr>
          <w:p w14:paraId="0760232E"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b/>
                <w:i/>
                <w:sz w:val="24"/>
                <w:szCs w:val="24"/>
                <w:lang w:val="ru-RU"/>
              </w:rPr>
              <w:lastRenderedPageBreak/>
              <w:t>ФЧЧ_прогноз = ФЧЧ_факт</w:t>
            </w:r>
            <w:r w:rsidRPr="004A2C61">
              <w:rPr>
                <w:rFonts w:ascii="Times New Roman" w:hAnsi="Times New Roman"/>
                <w:b/>
                <w:i/>
                <w:sz w:val="24"/>
                <w:szCs w:val="24"/>
              </w:rPr>
              <w:sym w:font="Symbol" w:char="F0D7"/>
            </w:r>
            <w:r w:rsidRPr="004A2C61">
              <w:rPr>
                <w:rFonts w:ascii="Times New Roman" w:hAnsi="Times New Roman"/>
                <w:b/>
                <w:i/>
                <w:sz w:val="24"/>
                <w:szCs w:val="24"/>
                <w:lang w:val="ru-RU"/>
              </w:rPr>
              <w:t>12/11            (1)</w:t>
            </w:r>
          </w:p>
          <w:p w14:paraId="0E324693" w14:textId="77777777" w:rsidR="004A2C61" w:rsidRPr="004A2C61" w:rsidRDefault="004A2C61" w:rsidP="004A2C61">
            <w:pPr>
              <w:spacing w:before="60" w:after="60"/>
              <w:jc w:val="both"/>
              <w:rPr>
                <w:rFonts w:ascii="Times New Roman" w:hAnsi="Times New Roman"/>
                <w:sz w:val="24"/>
                <w:szCs w:val="24"/>
                <w:lang w:val="ru-RU"/>
              </w:rPr>
            </w:pPr>
            <w:r w:rsidRPr="004A2C61">
              <w:rPr>
                <w:rFonts w:ascii="Times New Roman" w:hAnsi="Times New Roman"/>
                <w:sz w:val="24"/>
                <w:szCs w:val="24"/>
                <w:lang w:val="ru-RU"/>
              </w:rPr>
              <w:t>где ФЧЧ_факт – суммарное количество фактически отработанных человеко-часов за 11 месяцев года в текущем году</w:t>
            </w:r>
          </w:p>
        </w:tc>
        <w:tc>
          <w:tcPr>
            <w:tcW w:w="4673" w:type="dxa"/>
          </w:tcPr>
          <w:p w14:paraId="39CA24FC"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b/>
                <w:i/>
                <w:sz w:val="24"/>
                <w:szCs w:val="24"/>
                <w:lang w:val="ru-RU"/>
              </w:rPr>
              <w:t>ФЧЧ_прогноз = ФЧЧ_факт</w:t>
            </w:r>
            <w:r w:rsidRPr="004A2C61">
              <w:rPr>
                <w:rFonts w:ascii="Times New Roman" w:hAnsi="Times New Roman"/>
                <w:b/>
                <w:i/>
                <w:sz w:val="24"/>
                <w:szCs w:val="24"/>
              </w:rPr>
              <w:sym w:font="Symbol" w:char="F0D7"/>
            </w:r>
            <w:r w:rsidRPr="004A2C61">
              <w:rPr>
                <w:rFonts w:ascii="Times New Roman" w:hAnsi="Times New Roman"/>
                <w:b/>
                <w:i/>
                <w:sz w:val="24"/>
                <w:szCs w:val="24"/>
                <w:lang w:val="ru-RU"/>
              </w:rPr>
              <w:t>4/3                 (2)</w:t>
            </w:r>
          </w:p>
          <w:p w14:paraId="1AF99823" w14:textId="77777777" w:rsidR="004A2C61" w:rsidRPr="004A2C61" w:rsidRDefault="004A2C61" w:rsidP="004A2C61">
            <w:pPr>
              <w:spacing w:before="60" w:after="60"/>
              <w:jc w:val="both"/>
              <w:rPr>
                <w:rFonts w:ascii="Times New Roman" w:hAnsi="Times New Roman"/>
                <w:b/>
                <w:i/>
                <w:sz w:val="24"/>
                <w:szCs w:val="24"/>
                <w:lang w:val="ru-RU"/>
              </w:rPr>
            </w:pPr>
            <w:r w:rsidRPr="004A2C61">
              <w:rPr>
                <w:rFonts w:ascii="Times New Roman" w:hAnsi="Times New Roman"/>
                <w:sz w:val="24"/>
                <w:szCs w:val="24"/>
                <w:lang w:val="ru-RU"/>
              </w:rPr>
              <w:t>где ФЧЧ_факт – суммарное количество фактически отработанных человеко-часов за 3 квартала текущего года</w:t>
            </w:r>
          </w:p>
        </w:tc>
      </w:tr>
    </w:tbl>
    <w:p w14:paraId="79028573"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p w14:paraId="70C67633"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Определяется прогнозное значение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Организациям в году, предшествующему планируемому:</w:t>
      </w:r>
    </w:p>
    <w:p w14:paraId="08B17240" w14:textId="77777777" w:rsidR="004A2C61" w:rsidRPr="004A2C61" w:rsidRDefault="004A2C61" w:rsidP="004A2C61">
      <w:pPr>
        <w:spacing w:before="120" w:line="240" w:lineRule="auto"/>
        <w:jc w:val="both"/>
        <w:rPr>
          <w:rFonts w:ascii="Times New Roman" w:eastAsia="Times New Roman" w:hAnsi="Times New Roman" w:cs="Times New Roman"/>
          <w:b/>
          <w:i/>
          <w:sz w:val="24"/>
          <w:szCs w:val="24"/>
        </w:rPr>
      </w:pP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_прогноз = (</w:t>
      </w:r>
      <w:r w:rsidRPr="004A2C61">
        <w:rPr>
          <w:rFonts w:ascii="Times New Roman" w:eastAsia="Times New Roman" w:hAnsi="Times New Roman" w:cs="Times New Roman"/>
          <w:b/>
          <w:i/>
          <w:sz w:val="24"/>
          <w:szCs w:val="24"/>
          <w:lang w:val="en-US"/>
        </w:rPr>
        <w:t>LTI</w:t>
      </w:r>
      <w:r w:rsidRPr="004A2C61">
        <w:rPr>
          <w:rFonts w:ascii="Times New Roman" w:eastAsia="Times New Roman" w:hAnsi="Times New Roman" w:cs="Times New Roman"/>
          <w:b/>
          <w:i/>
          <w:sz w:val="24"/>
          <w:szCs w:val="24"/>
        </w:rPr>
        <w:t xml:space="preserve">_факт + </w:t>
      </w:r>
      <w:r w:rsidRPr="004A2C61">
        <w:rPr>
          <w:rFonts w:ascii="Times New Roman" w:eastAsia="Times New Roman" w:hAnsi="Times New Roman" w:cs="Times New Roman"/>
          <w:b/>
          <w:i/>
          <w:sz w:val="24"/>
          <w:szCs w:val="24"/>
          <w:lang w:val="en-US"/>
        </w:rPr>
        <w:t>F</w:t>
      </w:r>
      <w:r w:rsidRPr="004A2C61">
        <w:rPr>
          <w:rFonts w:ascii="Times New Roman" w:eastAsia="Times New Roman" w:hAnsi="Times New Roman" w:cs="Times New Roman"/>
          <w:b/>
          <w:i/>
          <w:sz w:val="24"/>
          <w:szCs w:val="24"/>
        </w:rPr>
        <w:t xml:space="preserve">_факт)/ФЧЧ_прогноз </w:t>
      </w:r>
      <w:r w:rsidRPr="004A2C61">
        <w:rPr>
          <w:rFonts w:ascii="Times New Roman" w:eastAsia="Times New Roman" w:hAnsi="Times New Roman" w:cs="Times New Roman"/>
          <w:b/>
          <w:i/>
        </w:rPr>
        <w:sym w:font="Symbol" w:char="F0D7"/>
      </w:r>
      <w:r w:rsidRPr="004A2C61">
        <w:rPr>
          <w:rFonts w:ascii="Times New Roman" w:eastAsia="Times New Roman" w:hAnsi="Times New Roman" w:cs="Times New Roman"/>
          <w:b/>
          <w:i/>
          <w:sz w:val="24"/>
          <w:szCs w:val="24"/>
        </w:rPr>
        <w:t xml:space="preserve"> 200 000</w:t>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t xml:space="preserve">         (3)</w:t>
      </w:r>
    </w:p>
    <w:p w14:paraId="1A78AE22" w14:textId="77777777" w:rsidR="004A2C61" w:rsidRPr="004A2C61" w:rsidRDefault="004A2C61" w:rsidP="004A2C61">
      <w:pPr>
        <w:spacing w:before="120" w:line="240" w:lineRule="auto"/>
        <w:jc w:val="both"/>
        <w:rPr>
          <w:rFonts w:ascii="Times New Roman" w:eastAsia="Times New Roman" w:hAnsi="Times New Roman" w:cs="Times New Roman"/>
          <w:sz w:val="24"/>
          <w:szCs w:val="24"/>
        </w:rPr>
      </w:pPr>
      <w:r w:rsidRPr="004A2C61">
        <w:rPr>
          <w:rFonts w:ascii="Times New Roman" w:eastAsia="Times New Roman" w:hAnsi="Times New Roman" w:cs="Times New Roman"/>
          <w:sz w:val="24"/>
          <w:szCs w:val="24"/>
        </w:rPr>
        <w:t xml:space="preserve">где </w:t>
      </w:r>
      <w:r w:rsidRPr="004A2C61">
        <w:rPr>
          <w:rFonts w:ascii="Times New Roman" w:eastAsia="Times New Roman" w:hAnsi="Times New Roman" w:cs="Times New Roman"/>
          <w:b/>
          <w:i/>
          <w:sz w:val="24"/>
          <w:szCs w:val="24"/>
          <w:lang w:val="en-US"/>
        </w:rPr>
        <w:t>LTI</w:t>
      </w:r>
      <w:r w:rsidRPr="004A2C61">
        <w:rPr>
          <w:rFonts w:ascii="Times New Roman" w:eastAsia="Times New Roman" w:hAnsi="Times New Roman" w:cs="Times New Roman"/>
          <w:b/>
          <w:i/>
          <w:sz w:val="24"/>
          <w:szCs w:val="24"/>
        </w:rPr>
        <w:t>_факт</w:t>
      </w:r>
      <w:r w:rsidRPr="004A2C61">
        <w:rPr>
          <w:rFonts w:ascii="Times New Roman" w:eastAsia="Times New Roman" w:hAnsi="Times New Roman" w:cs="Times New Roman"/>
          <w:sz w:val="24"/>
          <w:szCs w:val="24"/>
        </w:rPr>
        <w:t xml:space="preserve"> и </w:t>
      </w:r>
      <w:r w:rsidRPr="004A2C61">
        <w:rPr>
          <w:rFonts w:ascii="Times New Roman" w:eastAsia="Times New Roman" w:hAnsi="Times New Roman" w:cs="Times New Roman"/>
          <w:b/>
          <w:i/>
          <w:sz w:val="24"/>
          <w:szCs w:val="24"/>
          <w:lang w:val="en-US"/>
        </w:rPr>
        <w:t>F</w:t>
      </w:r>
      <w:r w:rsidRPr="004A2C61">
        <w:rPr>
          <w:rFonts w:ascii="Times New Roman" w:eastAsia="Times New Roman" w:hAnsi="Times New Roman" w:cs="Times New Roman"/>
          <w:b/>
          <w:i/>
          <w:sz w:val="24"/>
          <w:szCs w:val="24"/>
        </w:rPr>
        <w:t>_факт</w:t>
      </w:r>
      <w:r w:rsidRPr="004A2C61">
        <w:rPr>
          <w:rFonts w:ascii="Times New Roman" w:eastAsia="Times New Roman" w:hAnsi="Times New Roman" w:cs="Times New Roman"/>
          <w:sz w:val="24"/>
          <w:szCs w:val="24"/>
        </w:rPr>
        <w:t xml:space="preserve"> – фактическое количество зафиксированных ДОТ случаев </w:t>
      </w:r>
      <w:r w:rsidRPr="004A2C61">
        <w:rPr>
          <w:rFonts w:ascii="Times New Roman" w:eastAsia="Times New Roman" w:hAnsi="Times New Roman" w:cs="Times New Roman"/>
          <w:sz w:val="24"/>
          <w:szCs w:val="24"/>
          <w:lang w:val="en-US"/>
        </w:rPr>
        <w:t>LTI</w:t>
      </w:r>
      <w:r w:rsidRPr="004A2C61">
        <w:rPr>
          <w:rFonts w:ascii="Times New Roman" w:eastAsia="Times New Roman" w:hAnsi="Times New Roman" w:cs="Times New Roman"/>
          <w:sz w:val="24"/>
          <w:szCs w:val="24"/>
        </w:rPr>
        <w:t xml:space="preserve"> и </w:t>
      </w:r>
      <w:r w:rsidRPr="004A2C61">
        <w:rPr>
          <w:rFonts w:ascii="Times New Roman" w:eastAsia="Times New Roman" w:hAnsi="Times New Roman" w:cs="Times New Roman"/>
          <w:sz w:val="24"/>
          <w:szCs w:val="24"/>
          <w:lang w:val="en-US"/>
        </w:rPr>
        <w:t>F</w:t>
      </w:r>
      <w:r w:rsidRPr="004A2C61">
        <w:rPr>
          <w:rFonts w:ascii="Times New Roman" w:eastAsia="Times New Roman" w:hAnsi="Times New Roman" w:cs="Times New Roman"/>
          <w:sz w:val="24"/>
          <w:szCs w:val="24"/>
        </w:rPr>
        <w:t xml:space="preserve"> на момент выполнения расчета.</w:t>
      </w:r>
    </w:p>
    <w:p w14:paraId="22BD20A0"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Определяется плановое значение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на следующий год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_план_2 в разрезе Организаций:</w:t>
      </w:r>
    </w:p>
    <w:tbl>
      <w:tblPr>
        <w:tblStyle w:val="12"/>
        <w:tblW w:w="0" w:type="auto"/>
        <w:tblLook w:val="04A0" w:firstRow="1" w:lastRow="0" w:firstColumn="1" w:lastColumn="0" w:noHBand="0" w:noVBand="1"/>
      </w:tblPr>
      <w:tblGrid>
        <w:gridCol w:w="2263"/>
        <w:gridCol w:w="2835"/>
        <w:gridCol w:w="4246"/>
      </w:tblGrid>
      <w:tr w:rsidR="004A2C61" w:rsidRPr="004A2C61" w14:paraId="6A8CA813" w14:textId="77777777" w:rsidTr="006C3BAB">
        <w:tc>
          <w:tcPr>
            <w:tcW w:w="2263" w:type="dxa"/>
            <w:vMerge w:val="restart"/>
            <w:vAlign w:val="center"/>
          </w:tcPr>
          <w:p w14:paraId="4C995E89"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в текущем году по Организации не был установлен целевой показатель </w:t>
            </w:r>
            <w:r w:rsidRPr="004A2C61">
              <w:rPr>
                <w:rFonts w:ascii="Times New Roman" w:hAnsi="Times New Roman"/>
                <w:sz w:val="24"/>
                <w:szCs w:val="24"/>
              </w:rPr>
              <w:t>LTIFR</w:t>
            </w:r>
          </w:p>
        </w:tc>
        <w:tc>
          <w:tcPr>
            <w:tcW w:w="7082" w:type="dxa"/>
            <w:gridSpan w:val="2"/>
            <w:vAlign w:val="center"/>
          </w:tcPr>
          <w:p w14:paraId="32CC8164"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в текущем году по Организации был установлен целевой показатель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_план_1)</w:t>
            </w:r>
          </w:p>
        </w:tc>
      </w:tr>
      <w:tr w:rsidR="004A2C61" w:rsidRPr="004A2C61" w14:paraId="672C5F31" w14:textId="77777777" w:rsidTr="006C3BAB">
        <w:tc>
          <w:tcPr>
            <w:tcW w:w="2263" w:type="dxa"/>
            <w:vMerge/>
            <w:vAlign w:val="center"/>
          </w:tcPr>
          <w:p w14:paraId="3118DD6F" w14:textId="77777777" w:rsidR="004A2C61" w:rsidRPr="004A2C61" w:rsidRDefault="004A2C61" w:rsidP="004A2C61">
            <w:pPr>
              <w:spacing w:before="60" w:after="60"/>
              <w:jc w:val="center"/>
              <w:rPr>
                <w:rFonts w:ascii="Times New Roman" w:hAnsi="Times New Roman"/>
                <w:sz w:val="24"/>
                <w:szCs w:val="24"/>
                <w:lang w:val="ru-RU"/>
              </w:rPr>
            </w:pPr>
          </w:p>
        </w:tc>
        <w:tc>
          <w:tcPr>
            <w:tcW w:w="2835" w:type="dxa"/>
            <w:vAlign w:val="center"/>
          </w:tcPr>
          <w:p w14:paraId="21F3C0D2"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по итогам текущего года ожидается выполнение целевого показателя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 xml:space="preserve">_прогноз &lt;= </w:t>
            </w:r>
            <w:r w:rsidRPr="004A2C61">
              <w:rPr>
                <w:rFonts w:ascii="Times New Roman" w:hAnsi="Times New Roman"/>
                <w:b/>
                <w:i/>
                <w:sz w:val="24"/>
                <w:szCs w:val="24"/>
              </w:rPr>
              <w:t>LTIFR</w:t>
            </w:r>
            <w:r w:rsidRPr="004A2C61">
              <w:rPr>
                <w:rFonts w:ascii="Times New Roman" w:hAnsi="Times New Roman"/>
                <w:b/>
                <w:i/>
                <w:sz w:val="24"/>
                <w:szCs w:val="24"/>
                <w:lang w:val="ru-RU"/>
              </w:rPr>
              <w:t>_план_1</w:t>
            </w:r>
            <w:r w:rsidRPr="004A2C61">
              <w:rPr>
                <w:rFonts w:ascii="Times New Roman" w:hAnsi="Times New Roman"/>
                <w:sz w:val="24"/>
                <w:szCs w:val="24"/>
                <w:lang w:val="ru-RU"/>
              </w:rPr>
              <w:t>)</w:t>
            </w:r>
          </w:p>
        </w:tc>
        <w:tc>
          <w:tcPr>
            <w:tcW w:w="4247" w:type="dxa"/>
            <w:vAlign w:val="center"/>
          </w:tcPr>
          <w:p w14:paraId="1F38F56F" w14:textId="77777777" w:rsidR="004A2C61" w:rsidRPr="004A2C61" w:rsidRDefault="004A2C61" w:rsidP="004A2C61">
            <w:pPr>
              <w:spacing w:before="60" w:after="60"/>
              <w:jc w:val="center"/>
              <w:rPr>
                <w:rFonts w:ascii="Times New Roman" w:hAnsi="Times New Roman"/>
                <w:sz w:val="24"/>
                <w:szCs w:val="24"/>
                <w:lang w:val="ru-RU"/>
              </w:rPr>
            </w:pPr>
            <w:r w:rsidRPr="004A2C61">
              <w:rPr>
                <w:rFonts w:ascii="Times New Roman" w:hAnsi="Times New Roman"/>
                <w:sz w:val="24"/>
                <w:szCs w:val="24"/>
                <w:lang w:val="ru-RU"/>
              </w:rPr>
              <w:t xml:space="preserve">Если по итогам текущего года ожидается невыполнение целевого показателя </w:t>
            </w:r>
            <w:r w:rsidRPr="004A2C61">
              <w:rPr>
                <w:rFonts w:ascii="Times New Roman" w:hAnsi="Times New Roman"/>
                <w:sz w:val="24"/>
                <w:szCs w:val="24"/>
              </w:rPr>
              <w:t>LTIFR</w:t>
            </w:r>
            <w:r w:rsidRPr="004A2C61">
              <w:rPr>
                <w:rFonts w:ascii="Times New Roman" w:hAnsi="Times New Roman"/>
                <w:sz w:val="24"/>
                <w:szCs w:val="24"/>
                <w:lang w:val="ru-RU"/>
              </w:rPr>
              <w:t xml:space="preserve"> (</w:t>
            </w:r>
            <w:r w:rsidRPr="004A2C61">
              <w:rPr>
                <w:rFonts w:ascii="Times New Roman" w:hAnsi="Times New Roman"/>
                <w:b/>
                <w:i/>
                <w:sz w:val="24"/>
                <w:szCs w:val="24"/>
              </w:rPr>
              <w:t>LTIFR</w:t>
            </w:r>
            <w:r w:rsidRPr="004A2C61">
              <w:rPr>
                <w:rFonts w:ascii="Times New Roman" w:hAnsi="Times New Roman"/>
                <w:b/>
                <w:i/>
                <w:sz w:val="24"/>
                <w:szCs w:val="24"/>
                <w:lang w:val="ru-RU"/>
              </w:rPr>
              <w:t xml:space="preserve">_прогноз &gt; </w:t>
            </w:r>
            <w:r w:rsidRPr="004A2C61">
              <w:rPr>
                <w:rFonts w:ascii="Times New Roman" w:hAnsi="Times New Roman"/>
                <w:b/>
                <w:i/>
                <w:sz w:val="24"/>
                <w:szCs w:val="24"/>
              </w:rPr>
              <w:t>LTIFR</w:t>
            </w:r>
            <w:r w:rsidRPr="004A2C61">
              <w:rPr>
                <w:rFonts w:ascii="Times New Roman" w:hAnsi="Times New Roman"/>
                <w:b/>
                <w:i/>
                <w:sz w:val="24"/>
                <w:szCs w:val="24"/>
                <w:lang w:val="ru-RU"/>
              </w:rPr>
              <w:t>_план_1</w:t>
            </w:r>
            <w:r w:rsidRPr="004A2C61">
              <w:rPr>
                <w:rFonts w:ascii="Times New Roman" w:hAnsi="Times New Roman"/>
                <w:sz w:val="24"/>
                <w:szCs w:val="24"/>
                <w:lang w:val="ru-RU"/>
              </w:rPr>
              <w:t>)</w:t>
            </w:r>
          </w:p>
        </w:tc>
      </w:tr>
      <w:tr w:rsidR="004A2C61" w:rsidRPr="004A2C61" w14:paraId="16352C51" w14:textId="77777777" w:rsidTr="006C3BAB">
        <w:tc>
          <w:tcPr>
            <w:tcW w:w="5098" w:type="dxa"/>
            <w:gridSpan w:val="2"/>
          </w:tcPr>
          <w:p w14:paraId="2C4CB9A9" w14:textId="77777777" w:rsidR="004A2C61" w:rsidRPr="004A2C61" w:rsidRDefault="004A2C61" w:rsidP="004A2C61">
            <w:pPr>
              <w:spacing w:before="60" w:after="60"/>
              <w:jc w:val="both"/>
              <w:rPr>
                <w:rFonts w:ascii="Times New Roman" w:hAnsi="Times New Roman"/>
                <w:b/>
                <w:i/>
                <w:sz w:val="24"/>
                <w:szCs w:val="24"/>
              </w:rPr>
            </w:pPr>
            <w:r w:rsidRPr="004A2C61">
              <w:rPr>
                <w:rFonts w:ascii="Times New Roman" w:hAnsi="Times New Roman"/>
                <w:b/>
                <w:i/>
                <w:sz w:val="24"/>
                <w:szCs w:val="24"/>
              </w:rPr>
              <w:t>LTIFR_план_2 = LTIFR_прогноз</w:t>
            </w:r>
            <w:r w:rsidRPr="004A2C61">
              <w:rPr>
                <w:rFonts w:ascii="Times New Roman" w:hAnsi="Times New Roman"/>
                <w:b/>
                <w:i/>
                <w:sz w:val="24"/>
                <w:szCs w:val="24"/>
              </w:rPr>
              <w:sym w:font="Symbol" w:char="F0D7"/>
            </w:r>
            <w:r w:rsidRPr="004A2C61">
              <w:rPr>
                <w:rFonts w:ascii="Times New Roman" w:hAnsi="Times New Roman"/>
                <w:b/>
                <w:i/>
                <w:sz w:val="24"/>
                <w:szCs w:val="24"/>
              </w:rPr>
              <w:t xml:space="preserve"> 90%             (4)</w:t>
            </w:r>
          </w:p>
        </w:tc>
        <w:tc>
          <w:tcPr>
            <w:tcW w:w="4247" w:type="dxa"/>
          </w:tcPr>
          <w:p w14:paraId="167B6097" w14:textId="77777777" w:rsidR="004A2C61" w:rsidRPr="004A2C61" w:rsidRDefault="004A2C61" w:rsidP="004A2C61">
            <w:pPr>
              <w:spacing w:before="60" w:after="60"/>
              <w:rPr>
                <w:rFonts w:ascii="Times New Roman" w:hAnsi="Times New Roman"/>
                <w:b/>
                <w:i/>
                <w:sz w:val="24"/>
                <w:szCs w:val="24"/>
              </w:rPr>
            </w:pPr>
            <w:r w:rsidRPr="004A2C61">
              <w:rPr>
                <w:rFonts w:ascii="Times New Roman" w:hAnsi="Times New Roman"/>
                <w:b/>
                <w:i/>
                <w:sz w:val="24"/>
                <w:szCs w:val="24"/>
              </w:rPr>
              <w:t>LTIFR_план_2 = LTIFR_план_1     (5)</w:t>
            </w:r>
          </w:p>
        </w:tc>
      </w:tr>
    </w:tbl>
    <w:p w14:paraId="10F1E064" w14:textId="77777777" w:rsidR="004A2C61" w:rsidRPr="004A2C61"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_биз_2:</w:t>
      </w:r>
    </w:p>
    <w:p w14:paraId="2A3A2250" w14:textId="77777777" w:rsidR="004A2C61" w:rsidRPr="004A2C61" w:rsidRDefault="004A2C61" w:rsidP="004A2C61">
      <w:pPr>
        <w:spacing w:before="120" w:line="240" w:lineRule="auto"/>
        <w:jc w:val="both"/>
        <w:rPr>
          <w:rFonts w:ascii="Times New Roman" w:eastAsia="Times New Roman" w:hAnsi="Times New Roman" w:cs="Times New Roman"/>
          <w:b/>
          <w:i/>
          <w:sz w:val="24"/>
          <w:szCs w:val="24"/>
        </w:rPr>
      </w:pP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_биз_2 = ∑(</w:t>
      </w:r>
      <w:r w:rsidRPr="004A2C61">
        <w:rPr>
          <w:rFonts w:ascii="Times New Roman" w:eastAsia="Times New Roman" w:hAnsi="Times New Roman" w:cs="Times New Roman"/>
          <w:b/>
          <w:i/>
          <w:sz w:val="24"/>
          <w:szCs w:val="24"/>
          <w:lang w:val="en-US"/>
        </w:rPr>
        <w:t>LTIFR</w:t>
      </w:r>
      <w:r w:rsidRPr="004A2C61">
        <w:rPr>
          <w:rFonts w:ascii="Times New Roman" w:eastAsia="Times New Roman" w:hAnsi="Times New Roman" w:cs="Times New Roman"/>
          <w:b/>
          <w:i/>
          <w:sz w:val="24"/>
          <w:szCs w:val="24"/>
        </w:rPr>
        <w:t xml:space="preserve">_план_2 </w:t>
      </w:r>
      <w:r w:rsidRPr="004A2C61">
        <w:rPr>
          <w:rFonts w:ascii="Times New Roman" w:eastAsia="Times New Roman" w:hAnsi="Times New Roman" w:cs="Times New Roman"/>
          <w:b/>
          <w:i/>
          <w:sz w:val="24"/>
          <w:szCs w:val="24"/>
          <w:lang w:val="en-US"/>
        </w:rPr>
        <w:sym w:font="Symbol" w:char="F0D7"/>
      </w:r>
      <w:r w:rsidRPr="004A2C61">
        <w:rPr>
          <w:rFonts w:ascii="Times New Roman" w:eastAsia="Times New Roman" w:hAnsi="Times New Roman" w:cs="Times New Roman"/>
          <w:b/>
          <w:i/>
          <w:sz w:val="24"/>
          <w:szCs w:val="24"/>
        </w:rPr>
        <w:t xml:space="preserve"> ФЧЧ_прогноз)/ ∑(ФЧЧ_прогноз) </w:t>
      </w:r>
      <w:r w:rsidRPr="004A2C61">
        <w:rPr>
          <w:rFonts w:ascii="Times New Roman" w:eastAsia="Times New Roman" w:hAnsi="Times New Roman" w:cs="Times New Roman"/>
          <w:b/>
          <w:i/>
          <w:sz w:val="24"/>
          <w:szCs w:val="24"/>
        </w:rPr>
        <w:tab/>
      </w:r>
      <w:r w:rsidRPr="004A2C61">
        <w:rPr>
          <w:rFonts w:ascii="Times New Roman" w:eastAsia="Times New Roman" w:hAnsi="Times New Roman" w:cs="Times New Roman"/>
          <w:b/>
          <w:i/>
          <w:sz w:val="24"/>
          <w:szCs w:val="24"/>
        </w:rPr>
        <w:tab/>
        <w:t xml:space="preserve">         (6)</w:t>
      </w:r>
    </w:p>
    <w:p w14:paraId="13432391" w14:textId="77777777" w:rsidR="004A2C61" w:rsidRPr="004A2C61" w:rsidRDefault="004A2C61" w:rsidP="004A2C61">
      <w:pPr>
        <w:numPr>
          <w:ilvl w:val="3"/>
          <w:numId w:val="34"/>
        </w:numPr>
        <w:spacing w:before="120" w:after="0" w:line="240" w:lineRule="auto"/>
        <w:ind w:firstLine="0"/>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В случае, если плановый показатель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Организаций в объеме, необходимом для соблюдения установленных требований.</w:t>
      </w:r>
    </w:p>
    <w:p w14:paraId="11B8369D"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в разрезе Бизнесов/Организаций для включения в КПЭ Бизнесов/Организаций.</w:t>
      </w:r>
    </w:p>
    <w:p w14:paraId="6313DCB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на отчетный год по всем Бизнесам/Организациям, которые осуществляли планирование данного показателя.</w:t>
      </w:r>
    </w:p>
    <w:p w14:paraId="0C06E406" w14:textId="77777777" w:rsidR="004A2C61" w:rsidRPr="004A2C61"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63" w:name="_Toc61878707"/>
      <w:r w:rsidRPr="004A2C61">
        <w:rPr>
          <w:rFonts w:ascii="Times New Roman" w:eastAsia="Times New Roman" w:hAnsi="Times New Roman" w:cs="Times New Roman"/>
          <w:b/>
          <w:bCs/>
          <w:kern w:val="32"/>
          <w:sz w:val="24"/>
          <w:szCs w:val="24"/>
        </w:rPr>
        <w:t>Отчетность</w:t>
      </w:r>
      <w:bookmarkEnd w:id="263"/>
    </w:p>
    <w:p w14:paraId="7F666C9A"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Энергетическому сегменту Группы</w:t>
      </w:r>
    </w:p>
    <w:p w14:paraId="17615984"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lastRenderedPageBreak/>
        <w:t>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14:paraId="0CB3E350"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14:paraId="6C243D0A"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расчет фактического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14:paraId="4546A5B0"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 xml:space="preserve">ДОТ выполняет расчет фактического показателя </w:t>
      </w:r>
      <w:r w:rsidRPr="004A2C61">
        <w:rPr>
          <w:rFonts w:ascii="Times New Roman" w:eastAsia="Times New Roman" w:hAnsi="Times New Roman" w:cs="Times New Roman"/>
          <w:b/>
          <w:i/>
          <w:color w:val="FF0000"/>
          <w:sz w:val="24"/>
          <w:szCs w:val="24"/>
          <w:lang w:val="en-US"/>
        </w:rPr>
        <w:t>LTIFR</w:t>
      </w:r>
      <w:r w:rsidRPr="004A2C61">
        <w:rPr>
          <w:rFonts w:ascii="Times New Roman" w:eastAsia="Times New Roman" w:hAnsi="Times New Roman" w:cs="Times New Roman"/>
          <w:b/>
          <w:i/>
          <w:color w:val="FF0000"/>
          <w:sz w:val="24"/>
          <w:szCs w:val="24"/>
        </w:rPr>
        <w:t xml:space="preserve"> Группы в срок до 5 февраля года, следующего за отчетным.</w:t>
      </w:r>
    </w:p>
    <w:p w14:paraId="424F30EC" w14:textId="77777777" w:rsidR="004A2C61" w:rsidRPr="004A2C61" w:rsidRDefault="004A2C61" w:rsidP="004A2C61">
      <w:pPr>
        <w:numPr>
          <w:ilvl w:val="1"/>
          <w:numId w:val="34"/>
        </w:numPr>
        <w:spacing w:before="120" w:after="0" w:line="240" w:lineRule="auto"/>
        <w:jc w:val="both"/>
        <w:rPr>
          <w:rFonts w:ascii="Times New Roman" w:eastAsia="Times New Roman" w:hAnsi="Times New Roman" w:cs="Times New Roman"/>
          <w:b/>
          <w:color w:val="FF0000"/>
          <w:sz w:val="24"/>
          <w:szCs w:val="24"/>
        </w:rPr>
      </w:pPr>
      <w:r w:rsidRPr="004A2C61">
        <w:rPr>
          <w:rFonts w:ascii="Times New Roman" w:eastAsia="Times New Roman" w:hAnsi="Times New Roman" w:cs="Times New Roman"/>
          <w:b/>
          <w:i/>
          <w:color w:val="FF0000"/>
          <w:sz w:val="24"/>
          <w:szCs w:val="24"/>
        </w:rPr>
        <w:t>По Бизнесам/Организациям</w:t>
      </w:r>
    </w:p>
    <w:p w14:paraId="73149B5B"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12"/>
        <w:tblW w:w="0" w:type="auto"/>
        <w:tblLook w:val="04A0" w:firstRow="1" w:lastRow="0" w:firstColumn="1" w:lastColumn="0" w:noHBand="0" w:noVBand="1"/>
      </w:tblPr>
      <w:tblGrid>
        <w:gridCol w:w="550"/>
        <w:gridCol w:w="1956"/>
        <w:gridCol w:w="3181"/>
        <w:gridCol w:w="3657"/>
      </w:tblGrid>
      <w:tr w:rsidR="004A2C61" w:rsidRPr="004A2C61" w14:paraId="23EB2C71" w14:textId="77777777" w:rsidTr="006C3BAB">
        <w:tc>
          <w:tcPr>
            <w:tcW w:w="540" w:type="dxa"/>
            <w:vAlign w:val="center"/>
          </w:tcPr>
          <w:p w14:paraId="7898F927"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 п/п</w:t>
            </w:r>
          </w:p>
        </w:tc>
        <w:tc>
          <w:tcPr>
            <w:tcW w:w="1929" w:type="dxa"/>
            <w:vAlign w:val="center"/>
          </w:tcPr>
          <w:p w14:paraId="1F9B3A31"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Наименование показателя</w:t>
            </w:r>
          </w:p>
        </w:tc>
        <w:tc>
          <w:tcPr>
            <w:tcW w:w="3196" w:type="dxa"/>
            <w:vAlign w:val="center"/>
          </w:tcPr>
          <w:p w14:paraId="2114285E"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Бизнес/Организация входит в структуру сбора отчетности по охране труда в соответствии с Регламентом</w:t>
            </w:r>
          </w:p>
        </w:tc>
        <w:tc>
          <w:tcPr>
            <w:tcW w:w="3680" w:type="dxa"/>
            <w:vAlign w:val="center"/>
          </w:tcPr>
          <w:p w14:paraId="1D5D6B5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Бизнес/Организация не входит в структуру сбора отчетности по охране труда в соответствии с Регламентом</w:t>
            </w:r>
          </w:p>
        </w:tc>
      </w:tr>
      <w:tr w:rsidR="004A2C61" w:rsidRPr="004A2C61" w14:paraId="2D2F8CD8" w14:textId="77777777" w:rsidTr="006C3BAB">
        <w:tc>
          <w:tcPr>
            <w:tcW w:w="540" w:type="dxa"/>
            <w:vAlign w:val="center"/>
          </w:tcPr>
          <w:p w14:paraId="1014A400"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lang w:val="ru-RU"/>
              </w:rPr>
            </w:pPr>
          </w:p>
        </w:tc>
        <w:tc>
          <w:tcPr>
            <w:tcW w:w="1929" w:type="dxa"/>
            <w:vAlign w:val="center"/>
          </w:tcPr>
          <w:p w14:paraId="02E44947"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Форма и объем предоставления</w:t>
            </w:r>
          </w:p>
        </w:tc>
        <w:tc>
          <w:tcPr>
            <w:tcW w:w="3196" w:type="dxa"/>
            <w:vAlign w:val="center"/>
          </w:tcPr>
          <w:p w14:paraId="0ADBE1E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В соответствии с Регламентом</w:t>
            </w:r>
          </w:p>
        </w:tc>
        <w:tc>
          <w:tcPr>
            <w:tcW w:w="3680" w:type="dxa"/>
            <w:vAlign w:val="center"/>
          </w:tcPr>
          <w:p w14:paraId="3075AB0B"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В соответствии с табл. 1</w:t>
            </w:r>
          </w:p>
        </w:tc>
      </w:tr>
      <w:tr w:rsidR="004A2C61" w:rsidRPr="004A2C61" w14:paraId="3BA89BFE" w14:textId="77777777" w:rsidTr="006C3BAB">
        <w:tc>
          <w:tcPr>
            <w:tcW w:w="540" w:type="dxa"/>
            <w:vAlign w:val="center"/>
          </w:tcPr>
          <w:p w14:paraId="143B0C7B"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385A89E3"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Уровень детализации</w:t>
            </w:r>
          </w:p>
        </w:tc>
        <w:tc>
          <w:tcPr>
            <w:tcW w:w="0" w:type="auto"/>
            <w:gridSpan w:val="2"/>
            <w:vAlign w:val="center"/>
          </w:tcPr>
          <w:p w14:paraId="04689855"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Организация</w:t>
            </w:r>
          </w:p>
        </w:tc>
      </w:tr>
      <w:tr w:rsidR="004A2C61" w:rsidRPr="004A2C61" w14:paraId="53139130" w14:textId="77777777" w:rsidTr="006C3BAB">
        <w:tc>
          <w:tcPr>
            <w:tcW w:w="540" w:type="dxa"/>
            <w:vAlign w:val="center"/>
          </w:tcPr>
          <w:p w14:paraId="4E753212"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010EAB5E"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Периодичность представления</w:t>
            </w:r>
          </w:p>
        </w:tc>
        <w:tc>
          <w:tcPr>
            <w:tcW w:w="3196" w:type="dxa"/>
            <w:vAlign w:val="center"/>
          </w:tcPr>
          <w:p w14:paraId="2AD0EBE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Ежемесячно</w:t>
            </w:r>
          </w:p>
        </w:tc>
        <w:tc>
          <w:tcPr>
            <w:tcW w:w="3680" w:type="dxa"/>
            <w:vAlign w:val="center"/>
          </w:tcPr>
          <w:p w14:paraId="2BF78E1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rPr>
            </w:pPr>
            <w:r w:rsidRPr="004A2C61">
              <w:rPr>
                <w:rFonts w:ascii="Times New Roman" w:hAnsi="Times New Roman"/>
                <w:b/>
                <w:i/>
                <w:color w:val="FF0000"/>
                <w:sz w:val="24"/>
                <w:szCs w:val="24"/>
              </w:rPr>
              <w:t>Ежеквартально</w:t>
            </w:r>
          </w:p>
        </w:tc>
      </w:tr>
      <w:tr w:rsidR="004A2C61" w:rsidRPr="004A2C61" w14:paraId="5339512F" w14:textId="77777777" w:rsidTr="006C3BAB">
        <w:tc>
          <w:tcPr>
            <w:tcW w:w="540" w:type="dxa"/>
            <w:vAlign w:val="center"/>
          </w:tcPr>
          <w:p w14:paraId="30B5CBCC" w14:textId="77777777" w:rsidR="004A2C61" w:rsidRPr="004A2C61" w:rsidRDefault="004A2C61" w:rsidP="004A2C61">
            <w:pPr>
              <w:numPr>
                <w:ilvl w:val="0"/>
                <w:numId w:val="36"/>
              </w:numPr>
              <w:spacing w:before="60" w:after="60"/>
              <w:ind w:left="0" w:firstLine="0"/>
              <w:jc w:val="center"/>
              <w:rPr>
                <w:rFonts w:ascii="Times New Roman" w:hAnsi="Times New Roman"/>
                <w:b/>
                <w:i/>
                <w:color w:val="FF0000"/>
                <w:sz w:val="24"/>
                <w:szCs w:val="24"/>
              </w:rPr>
            </w:pPr>
          </w:p>
        </w:tc>
        <w:tc>
          <w:tcPr>
            <w:tcW w:w="1929" w:type="dxa"/>
            <w:vAlign w:val="center"/>
          </w:tcPr>
          <w:p w14:paraId="49581BBD" w14:textId="77777777" w:rsidR="004A2C61" w:rsidRPr="004A2C61" w:rsidRDefault="004A2C61" w:rsidP="004A2C61">
            <w:pPr>
              <w:widowControl w:val="0"/>
              <w:autoSpaceDE w:val="0"/>
              <w:autoSpaceDN w:val="0"/>
              <w:adjustRightInd w:val="0"/>
              <w:spacing w:before="60" w:after="60"/>
              <w:jc w:val="both"/>
              <w:rPr>
                <w:rFonts w:ascii="Times New Roman" w:hAnsi="Times New Roman"/>
                <w:b/>
                <w:i/>
                <w:color w:val="FF0000"/>
                <w:sz w:val="24"/>
                <w:szCs w:val="24"/>
              </w:rPr>
            </w:pPr>
            <w:r w:rsidRPr="004A2C61">
              <w:rPr>
                <w:rFonts w:ascii="Times New Roman" w:hAnsi="Times New Roman"/>
                <w:b/>
                <w:i/>
                <w:color w:val="FF0000"/>
                <w:sz w:val="24"/>
                <w:szCs w:val="24"/>
              </w:rPr>
              <w:t>Порядок представления</w:t>
            </w:r>
          </w:p>
        </w:tc>
        <w:tc>
          <w:tcPr>
            <w:tcW w:w="3196" w:type="dxa"/>
            <w:vAlign w:val="center"/>
          </w:tcPr>
          <w:p w14:paraId="542CF834"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В действующем порядке сбора в соответствии с Регламентом</w:t>
            </w:r>
          </w:p>
        </w:tc>
        <w:tc>
          <w:tcPr>
            <w:tcW w:w="3680" w:type="dxa"/>
            <w:vAlign w:val="center"/>
          </w:tcPr>
          <w:p w14:paraId="5C3AB4DC" w14:textId="77777777" w:rsidR="004A2C61" w:rsidRPr="004A2C61" w:rsidRDefault="004A2C61" w:rsidP="004A2C61">
            <w:pPr>
              <w:widowControl w:val="0"/>
              <w:autoSpaceDE w:val="0"/>
              <w:autoSpaceDN w:val="0"/>
              <w:adjustRightInd w:val="0"/>
              <w:spacing w:before="60" w:after="60"/>
              <w:jc w:val="center"/>
              <w:rPr>
                <w:rFonts w:ascii="Times New Roman" w:hAnsi="Times New Roman"/>
                <w:b/>
                <w:i/>
                <w:color w:val="FF0000"/>
                <w:sz w:val="24"/>
                <w:szCs w:val="24"/>
                <w:lang w:val="ru-RU"/>
              </w:rPr>
            </w:pPr>
            <w:r w:rsidRPr="004A2C61">
              <w:rPr>
                <w:rFonts w:ascii="Times New Roman" w:hAnsi="Times New Roman"/>
                <w:b/>
                <w:i/>
                <w:color w:val="FF0000"/>
                <w:sz w:val="24"/>
                <w:szCs w:val="24"/>
                <w:lang w:val="ru-RU"/>
              </w:rPr>
              <w:t>На электронную почту менеджера аналитического отдела ДОТ или в ином порядке, установленном ДОТ</w:t>
            </w:r>
          </w:p>
        </w:tc>
      </w:tr>
    </w:tbl>
    <w:p w14:paraId="58EC5C2D"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12"/>
        <w:tblW w:w="0" w:type="auto"/>
        <w:tblLook w:val="04A0" w:firstRow="1" w:lastRow="0" w:firstColumn="1" w:lastColumn="0" w:noHBand="0" w:noVBand="1"/>
      </w:tblPr>
      <w:tblGrid>
        <w:gridCol w:w="1782"/>
        <w:gridCol w:w="1278"/>
        <w:gridCol w:w="1259"/>
        <w:gridCol w:w="1244"/>
        <w:gridCol w:w="1278"/>
        <w:gridCol w:w="1259"/>
        <w:gridCol w:w="1244"/>
      </w:tblGrid>
      <w:tr w:rsidR="004A2C61" w:rsidRPr="004A2C61" w14:paraId="7C915607" w14:textId="77777777" w:rsidTr="006C3BAB">
        <w:tc>
          <w:tcPr>
            <w:tcW w:w="1335" w:type="dxa"/>
            <w:vMerge w:val="restart"/>
            <w:vAlign w:val="center"/>
          </w:tcPr>
          <w:p w14:paraId="7E991DF5"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Наименование юр. лица</w:t>
            </w:r>
          </w:p>
        </w:tc>
        <w:tc>
          <w:tcPr>
            <w:tcW w:w="4005" w:type="dxa"/>
            <w:gridSpan w:val="3"/>
            <w:vAlign w:val="center"/>
          </w:tcPr>
          <w:p w14:paraId="531F4A9F"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Сотрудник</w:t>
            </w:r>
          </w:p>
        </w:tc>
        <w:tc>
          <w:tcPr>
            <w:tcW w:w="4005" w:type="dxa"/>
            <w:gridSpan w:val="3"/>
            <w:vAlign w:val="center"/>
          </w:tcPr>
          <w:p w14:paraId="727E9119"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Подрядчик</w:t>
            </w:r>
          </w:p>
        </w:tc>
      </w:tr>
      <w:tr w:rsidR="004A2C61" w:rsidRPr="004A2C61" w14:paraId="0B12394A" w14:textId="77777777" w:rsidTr="006C3BAB">
        <w:tc>
          <w:tcPr>
            <w:tcW w:w="1335" w:type="dxa"/>
            <w:vMerge/>
            <w:vAlign w:val="center"/>
          </w:tcPr>
          <w:p w14:paraId="6E9E44C0"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p>
        </w:tc>
        <w:tc>
          <w:tcPr>
            <w:tcW w:w="1335" w:type="dxa"/>
            <w:vAlign w:val="center"/>
          </w:tcPr>
          <w:p w14:paraId="48C05D7B"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ФЧЧ</w:t>
            </w:r>
          </w:p>
        </w:tc>
        <w:tc>
          <w:tcPr>
            <w:tcW w:w="1335" w:type="dxa"/>
            <w:vAlign w:val="center"/>
          </w:tcPr>
          <w:p w14:paraId="16CF0889"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LTI</w:t>
            </w:r>
          </w:p>
        </w:tc>
        <w:tc>
          <w:tcPr>
            <w:tcW w:w="1335" w:type="dxa"/>
            <w:vAlign w:val="center"/>
          </w:tcPr>
          <w:p w14:paraId="1F8722DF"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F</w:t>
            </w:r>
          </w:p>
        </w:tc>
        <w:tc>
          <w:tcPr>
            <w:tcW w:w="1335" w:type="dxa"/>
            <w:vAlign w:val="center"/>
          </w:tcPr>
          <w:p w14:paraId="1E519A35"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ФЧЧ</w:t>
            </w:r>
          </w:p>
        </w:tc>
        <w:tc>
          <w:tcPr>
            <w:tcW w:w="1335" w:type="dxa"/>
            <w:vAlign w:val="center"/>
          </w:tcPr>
          <w:p w14:paraId="3B95AAE3"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LTI</w:t>
            </w:r>
          </w:p>
        </w:tc>
        <w:tc>
          <w:tcPr>
            <w:tcW w:w="1335" w:type="dxa"/>
            <w:vAlign w:val="center"/>
          </w:tcPr>
          <w:p w14:paraId="77C992D0" w14:textId="77777777" w:rsidR="004A2C61" w:rsidRPr="004A2C61" w:rsidRDefault="004A2C61" w:rsidP="004A2C61">
            <w:pPr>
              <w:widowControl w:val="0"/>
              <w:autoSpaceDE w:val="0"/>
              <w:autoSpaceDN w:val="0"/>
              <w:adjustRightInd w:val="0"/>
              <w:spacing w:before="120"/>
              <w:jc w:val="center"/>
              <w:rPr>
                <w:rFonts w:ascii="Times New Roman" w:hAnsi="Times New Roman"/>
                <w:b/>
                <w:i/>
                <w:color w:val="FF0000"/>
                <w:sz w:val="24"/>
                <w:szCs w:val="24"/>
              </w:rPr>
            </w:pPr>
            <w:r w:rsidRPr="004A2C61">
              <w:rPr>
                <w:rFonts w:ascii="Times New Roman" w:hAnsi="Times New Roman"/>
                <w:b/>
                <w:i/>
                <w:color w:val="FF0000"/>
                <w:sz w:val="24"/>
                <w:szCs w:val="24"/>
              </w:rPr>
              <w:t>F</w:t>
            </w:r>
          </w:p>
        </w:tc>
      </w:tr>
      <w:tr w:rsidR="004A2C61" w:rsidRPr="004A2C61" w14:paraId="3E2D7F09" w14:textId="77777777" w:rsidTr="006C3BAB">
        <w:tc>
          <w:tcPr>
            <w:tcW w:w="1335" w:type="dxa"/>
          </w:tcPr>
          <w:p w14:paraId="552C8BF2"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2901A85E"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3FA4F5B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36743A76"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23F3A2C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54B95575"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c>
          <w:tcPr>
            <w:tcW w:w="1335" w:type="dxa"/>
          </w:tcPr>
          <w:p w14:paraId="6510522D" w14:textId="77777777" w:rsidR="004A2C61" w:rsidRPr="004A2C61" w:rsidRDefault="004A2C61" w:rsidP="004A2C61">
            <w:pPr>
              <w:widowControl w:val="0"/>
              <w:autoSpaceDE w:val="0"/>
              <w:autoSpaceDN w:val="0"/>
              <w:adjustRightInd w:val="0"/>
              <w:spacing w:before="120"/>
              <w:jc w:val="both"/>
              <w:rPr>
                <w:rFonts w:ascii="Times New Roman" w:hAnsi="Times New Roman"/>
                <w:b/>
                <w:i/>
                <w:color w:val="FF0000"/>
                <w:sz w:val="24"/>
                <w:szCs w:val="24"/>
              </w:rPr>
            </w:pPr>
            <w:r w:rsidRPr="004A2C61">
              <w:rPr>
                <w:rFonts w:ascii="Times New Roman" w:hAnsi="Times New Roman"/>
                <w:b/>
                <w:i/>
                <w:color w:val="FF0000"/>
                <w:sz w:val="24"/>
                <w:szCs w:val="24"/>
              </w:rPr>
              <w:t>…</w:t>
            </w:r>
          </w:p>
        </w:tc>
      </w:tr>
    </w:tbl>
    <w:p w14:paraId="726F4B51"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p w14:paraId="32A95478" w14:textId="77777777" w:rsidR="004A2C61" w:rsidRPr="004A2C61" w:rsidRDefault="004A2C61" w:rsidP="004A2C61">
      <w:pPr>
        <w:numPr>
          <w:ilvl w:val="2"/>
          <w:numId w:val="34"/>
        </w:numPr>
        <w:spacing w:before="120" w:after="0" w:line="240" w:lineRule="auto"/>
        <w:ind w:left="0" w:hanging="11"/>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251A44C1" w14:textId="77777777" w:rsidR="004A2C61" w:rsidRPr="004A2C61" w:rsidRDefault="004A2C61" w:rsidP="004A2C61">
      <w:pPr>
        <w:numPr>
          <w:ilvl w:val="0"/>
          <w:numId w:val="37"/>
        </w:numPr>
        <w:spacing w:before="120" w:after="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lastRenderedPageBreak/>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14:paraId="7BCC6CB0" w14:textId="77777777" w:rsidR="004A2C61" w:rsidRPr="004A2C61" w:rsidRDefault="004A2C61" w:rsidP="004A2C61">
      <w:pPr>
        <w:numPr>
          <w:ilvl w:val="0"/>
          <w:numId w:val="37"/>
        </w:numPr>
        <w:spacing w:before="120" w:after="0" w:line="240" w:lineRule="auto"/>
        <w:jc w:val="both"/>
        <w:rPr>
          <w:rFonts w:ascii="Times New Roman" w:eastAsia="Times New Roman" w:hAnsi="Times New Roman" w:cs="Times New Roman"/>
          <w:b/>
          <w:i/>
          <w:color w:val="FF0000"/>
          <w:sz w:val="24"/>
          <w:szCs w:val="24"/>
        </w:rPr>
      </w:pPr>
      <w:r w:rsidRPr="004A2C61">
        <w:rPr>
          <w:rFonts w:ascii="Times New Roman" w:eastAsia="Times New Roman" w:hAnsi="Times New Roman" w:cs="Times New Roman"/>
          <w:b/>
          <w:i/>
          <w:color w:val="FF0000"/>
          <w:sz w:val="24"/>
          <w:szCs w:val="24"/>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14:paraId="6C728E33" w14:textId="77777777" w:rsidR="004A2C61" w:rsidRPr="004A2C61"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color w:val="FF0000"/>
          <w:sz w:val="24"/>
          <w:szCs w:val="24"/>
        </w:rPr>
      </w:pPr>
    </w:p>
    <w:tbl>
      <w:tblPr>
        <w:tblW w:w="9146" w:type="dxa"/>
        <w:tblInd w:w="108" w:type="dxa"/>
        <w:tblLook w:val="01E0" w:firstRow="1" w:lastRow="1" w:firstColumn="1" w:lastColumn="1" w:noHBand="0" w:noVBand="0"/>
      </w:tblPr>
      <w:tblGrid>
        <w:gridCol w:w="4395"/>
        <w:gridCol w:w="4751"/>
      </w:tblGrid>
      <w:tr w:rsidR="004A2C61" w:rsidRPr="004A2C61" w14:paraId="2221A5F9" w14:textId="77777777" w:rsidTr="006C3BAB">
        <w:trPr>
          <w:trHeight w:val="1134"/>
        </w:trPr>
        <w:tc>
          <w:tcPr>
            <w:tcW w:w="4395" w:type="dxa"/>
          </w:tcPr>
          <w:p w14:paraId="01C63AE2"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Подрядчик:</w:t>
            </w:r>
          </w:p>
          <w:p w14:paraId="2CCDA96C"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p>
          <w:p w14:paraId="68E96C5A"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___________________/______________/</w:t>
            </w:r>
          </w:p>
        </w:tc>
        <w:tc>
          <w:tcPr>
            <w:tcW w:w="4751" w:type="dxa"/>
          </w:tcPr>
          <w:p w14:paraId="5DEE9A8D"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Заказчик:</w:t>
            </w:r>
          </w:p>
          <w:p w14:paraId="25ABF59B"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p>
          <w:p w14:paraId="50FA01BE" w14:textId="77777777" w:rsidR="004A2C61" w:rsidRPr="004A2C61" w:rsidRDefault="004A2C61" w:rsidP="004A2C61">
            <w:pPr>
              <w:spacing w:before="120" w:line="240" w:lineRule="auto"/>
              <w:jc w:val="both"/>
              <w:rPr>
                <w:rFonts w:ascii="Times New Roman" w:eastAsia="Times New Roman" w:hAnsi="Times New Roman" w:cs="Times New Roman"/>
                <w:b/>
                <w:sz w:val="22"/>
                <w:szCs w:val="22"/>
              </w:rPr>
            </w:pPr>
            <w:r w:rsidRPr="004A2C61">
              <w:rPr>
                <w:rFonts w:ascii="Times New Roman" w:eastAsia="Times New Roman" w:hAnsi="Times New Roman" w:cs="Times New Roman"/>
                <w:b/>
                <w:sz w:val="22"/>
                <w:szCs w:val="22"/>
              </w:rPr>
              <w:t>___________________/______________/</w:t>
            </w:r>
          </w:p>
        </w:tc>
      </w:tr>
    </w:tbl>
    <w:p w14:paraId="238BED38" w14:textId="77777777" w:rsidR="004A2C61" w:rsidRPr="004A2C61" w:rsidRDefault="004A2C61" w:rsidP="004A2C61"/>
    <w:sectPr w:rsidR="004A2C61" w:rsidRPr="004A2C61"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F8BE1" w14:textId="77777777" w:rsidR="00F00835" w:rsidRDefault="00F00835" w:rsidP="00BF32C2">
      <w:r>
        <w:separator/>
      </w:r>
    </w:p>
  </w:endnote>
  <w:endnote w:type="continuationSeparator" w:id="0">
    <w:p w14:paraId="57884F20" w14:textId="77777777" w:rsidR="00F00835" w:rsidRDefault="00F00835" w:rsidP="00BF32C2">
      <w:r>
        <w:continuationSeparator/>
      </w:r>
    </w:p>
  </w:endnote>
  <w:endnote w:type="continuationNotice" w:id="1">
    <w:p w14:paraId="5E9AA52A" w14:textId="77777777" w:rsidR="00F00835" w:rsidRDefault="00F00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6E2EA1" w:rsidRPr="003F011C" w:rsidRDefault="006E2EA1"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7FBD0CBB" w:rsidR="006E2EA1" w:rsidRPr="00406C29" w:rsidRDefault="006E2EA1"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D776FE">
      <w:rPr>
        <w:rFonts w:ascii="Times New Roman" w:hAnsi="Times New Roman" w:cs="Times New Roman"/>
        <w:noProof/>
      </w:rPr>
      <w:t>79</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5A327" w14:textId="77777777" w:rsidR="00F00835" w:rsidRDefault="00F00835" w:rsidP="00BF32C2">
      <w:r>
        <w:separator/>
      </w:r>
    </w:p>
  </w:footnote>
  <w:footnote w:type="continuationSeparator" w:id="0">
    <w:p w14:paraId="0F8CD52E" w14:textId="77777777" w:rsidR="00F00835" w:rsidRDefault="00F00835" w:rsidP="00BF32C2">
      <w:r>
        <w:continuationSeparator/>
      </w:r>
    </w:p>
  </w:footnote>
  <w:footnote w:type="continuationNotice" w:id="1">
    <w:p w14:paraId="71EFEB1E" w14:textId="77777777" w:rsidR="00F00835" w:rsidRDefault="00F00835"/>
  </w:footnote>
  <w:footnote w:id="2">
    <w:p w14:paraId="2A8E1141" w14:textId="77777777" w:rsidR="006E2EA1" w:rsidRPr="00F75B61" w:rsidRDefault="006E2EA1" w:rsidP="005A3588">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3">
    <w:p w14:paraId="259C9899" w14:textId="77777777" w:rsidR="006E2EA1" w:rsidRPr="0089420A" w:rsidRDefault="006E2EA1" w:rsidP="0041703F">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6E2EA1" w:rsidRPr="00461CF5" w:rsidRDefault="006E2EA1"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6E2EA1" w:rsidRPr="00A74043" w:rsidRDefault="006E2EA1" w:rsidP="00A74043">
    <w:pPr>
      <w:pStyle w:val="ae"/>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6E2EA1" w:rsidRPr="00406C29" w:rsidRDefault="006E2EA1"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6E2EA1" w:rsidRPr="00A74043" w:rsidRDefault="006E2EA1" w:rsidP="00A74043">
    <w:pPr>
      <w:pStyle w:val="a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3"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21"/>
  </w:num>
  <w:num w:numId="4">
    <w:abstractNumId w:val="1"/>
  </w:num>
  <w:num w:numId="5">
    <w:abstractNumId w:val="17"/>
  </w:num>
  <w:num w:numId="6">
    <w:abstractNumId w:val="9"/>
  </w:num>
  <w:num w:numId="7">
    <w:abstractNumId w:val="14"/>
  </w:num>
  <w:num w:numId="8">
    <w:abstractNumId w:val="18"/>
  </w:num>
  <w:num w:numId="9">
    <w:abstractNumId w:val="8"/>
  </w:num>
  <w:num w:numId="10">
    <w:abstractNumId w:val="33"/>
  </w:num>
  <w:num w:numId="11">
    <w:abstractNumId w:val="7"/>
  </w:num>
  <w:num w:numId="12">
    <w:abstractNumId w:val="31"/>
  </w:num>
  <w:num w:numId="13">
    <w:abstractNumId w:val="28"/>
  </w:num>
  <w:num w:numId="14">
    <w:abstractNumId w:val="19"/>
  </w:num>
  <w:num w:numId="15">
    <w:abstractNumId w:val="32"/>
  </w:num>
  <w:num w:numId="16">
    <w:abstractNumId w:val="10"/>
  </w:num>
  <w:num w:numId="17">
    <w:abstractNumId w:val="29"/>
  </w:num>
  <w:num w:numId="18">
    <w:abstractNumId w:val="24"/>
  </w:num>
  <w:num w:numId="19">
    <w:abstractNumId w:val="25"/>
  </w:num>
  <w:num w:numId="20">
    <w:abstractNumId w:val="16"/>
  </w:num>
  <w:num w:numId="21">
    <w:abstractNumId w:val="6"/>
  </w:num>
  <w:num w:numId="22">
    <w:abstractNumId w:val="27"/>
  </w:num>
  <w:num w:numId="23">
    <w:abstractNumId w:val="4"/>
  </w:num>
  <w:num w:numId="24">
    <w:abstractNumId w:val="5"/>
  </w:num>
  <w:num w:numId="25">
    <w:abstractNumId w:val="13"/>
  </w:num>
  <w:num w:numId="26">
    <w:abstractNumId w:val="31"/>
  </w:num>
  <w:num w:numId="27">
    <w:abstractNumId w:val="31"/>
  </w:num>
  <w:num w:numId="28">
    <w:abstractNumId w:val="31"/>
  </w:num>
  <w:num w:numId="29">
    <w:abstractNumId w:val="31"/>
  </w:num>
  <w:num w:numId="30">
    <w:abstractNumId w:val="31"/>
  </w:num>
  <w:num w:numId="31">
    <w:abstractNumId w:val="20"/>
  </w:num>
  <w:num w:numId="32">
    <w:abstractNumId w:val="30"/>
  </w:num>
  <w:num w:numId="33">
    <w:abstractNumId w:val="2"/>
  </w:num>
  <w:num w:numId="34">
    <w:abstractNumId w:val="26"/>
  </w:num>
  <w:num w:numId="35">
    <w:abstractNumId w:val="3"/>
  </w:num>
  <w:num w:numId="36">
    <w:abstractNumId w:val="22"/>
  </w:num>
  <w:num w:numId="37">
    <w:abstractNumId w:val="11"/>
  </w:num>
  <w:num w:numId="38">
    <w:abstractNumId w:val="23"/>
  </w:num>
  <w:num w:numId="39">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4EF"/>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997"/>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3E1"/>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5BD8"/>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B7F47"/>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262"/>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2B2"/>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2EA1"/>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14D0"/>
    <w:rsid w:val="007C42D5"/>
    <w:rsid w:val="007C4938"/>
    <w:rsid w:val="007C4D94"/>
    <w:rsid w:val="007C5297"/>
    <w:rsid w:val="007C6CED"/>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63E"/>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D7AA5"/>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C7B"/>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776FE"/>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0835"/>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08"/>
    <w:rsid w:val="00F36571"/>
    <w:rsid w:val="00F36BD6"/>
    <w:rsid w:val="00F37215"/>
    <w:rsid w:val="00F37ACC"/>
    <w:rsid w:val="00F37DA4"/>
    <w:rsid w:val="00F37F4C"/>
    <w:rsid w:val="00F41308"/>
    <w:rsid w:val="00F41E90"/>
    <w:rsid w:val="00F42202"/>
    <w:rsid w:val="00F4447D"/>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5EBE"/>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rkutskenergo.ru/qa/6458.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WUTACPQVHE7E-1195615845-9976</_dlc_DocId>
    <_dlc_DocIdUrl xmlns="30e719df-8a88-48c9-b375-63b80a03932c">
      <Url>http://uscportal.ie.corp/customers/_layouts/15/DocIdRedir.aspx?ID=WUTACPQVHE7E-1195615845-9976</Url>
      <Description>WUTACPQVHE7E-1195615845-9976</Description>
    </_dlc_DocIdUrl>
  </documentManagement>
</p:properties>
</file>

<file path=customXml/itemProps1.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2.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3.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83</Pages>
  <Words>35012</Words>
  <Characters>199572</Characters>
  <Application>Microsoft Office Word</Application>
  <DocSecurity>0</DocSecurity>
  <Lines>1663</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Tikhonov Aleksandr</cp:lastModifiedBy>
  <cp:revision>21</cp:revision>
  <dcterms:created xsi:type="dcterms:W3CDTF">2021-09-17T03:24:00Z</dcterms:created>
  <dcterms:modified xsi:type="dcterms:W3CDTF">2022-08-25T08:16:00Z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cabc53df-be49-496c-a748-30d8520b0136</vt:lpwstr>
  </property>
</Properties>
</file>